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53" w:rsidRPr="009E78F1" w:rsidRDefault="005F6553" w:rsidP="005F6553">
      <w:pPr>
        <w:ind w:left="1440" w:firstLine="720"/>
        <w:jc w:val="both"/>
        <w:rPr>
          <w:rFonts w:ascii="Calibri" w:hAnsi="Calibri" w:cs="Arial"/>
          <w:b/>
          <w:color w:val="000000"/>
          <w:sz w:val="48"/>
          <w:szCs w:val="52"/>
        </w:rPr>
      </w:pPr>
      <w:r w:rsidRPr="009E78F1">
        <w:rPr>
          <w:rFonts w:ascii="Calibri" w:hAnsi="Calibri"/>
          <w:noProof/>
          <w:lang w:eastAsia="en-GB"/>
        </w:rPr>
        <mc:AlternateContent>
          <mc:Choice Requires="wps">
            <w:drawing>
              <wp:anchor distT="0" distB="0" distL="114300" distR="114300" simplePos="0" relativeHeight="251660288" behindDoc="0" locked="0" layoutInCell="1" allowOverlap="1" wp14:anchorId="03571D8F" wp14:editId="4015991F">
                <wp:simplePos x="0" y="0"/>
                <wp:positionH relativeFrom="margin">
                  <wp:posOffset>24130</wp:posOffset>
                </wp:positionH>
                <wp:positionV relativeFrom="paragraph">
                  <wp:posOffset>0</wp:posOffset>
                </wp:positionV>
                <wp:extent cx="5702935" cy="8806815"/>
                <wp:effectExtent l="0" t="0" r="1206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935" cy="8806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44DE5" id="Rectangle 2" o:spid="_x0000_s1026" style="position:absolute;margin-left:1.9pt;margin-top:0;width:449.05pt;height:69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" filled="f" strokecolor="windowText" strokeweight="1pt">
                <v:path arrowok="t"/>
                <w10:wrap anchorx="margin"/>
              </v:rect>
            </w:pict>
          </mc:Fallback>
        </mc:AlternateContent>
      </w:r>
    </w:p>
    <w:p w:rsidR="005F6553" w:rsidRPr="009E78F1" w:rsidRDefault="005F6553" w:rsidP="005F6553">
      <w:pPr>
        <w:ind w:left="1440" w:firstLine="720"/>
        <w:jc w:val="both"/>
        <w:rPr>
          <w:rFonts w:ascii="Calibri" w:hAnsi="Calibri" w:cs="Arial"/>
          <w:b/>
          <w:color w:val="000000"/>
          <w:sz w:val="48"/>
          <w:szCs w:val="52"/>
        </w:rPr>
      </w:pPr>
    </w:p>
    <w:p w:rsidR="009803F6" w:rsidRPr="009803F6" w:rsidRDefault="009803F6" w:rsidP="005F6553">
      <w:pPr>
        <w:jc w:val="center"/>
        <w:rPr>
          <w:rFonts w:ascii="Calibri" w:hAnsi="Calibri" w:cs="Arial"/>
          <w:b/>
          <w:color w:val="000000"/>
          <w:sz w:val="72"/>
          <w:szCs w:val="72"/>
          <w:u w:val="single"/>
        </w:rPr>
      </w:pPr>
      <w:r w:rsidRPr="009803F6">
        <w:rPr>
          <w:rFonts w:ascii="Calibri" w:hAnsi="Calibri" w:cs="Arial"/>
          <w:b/>
          <w:color w:val="000000"/>
          <w:sz w:val="72"/>
          <w:szCs w:val="72"/>
          <w:u w:val="single"/>
        </w:rPr>
        <w:t>TOBERMORE</w:t>
      </w:r>
    </w:p>
    <w:p w:rsidR="005F6553" w:rsidRPr="009803F6" w:rsidRDefault="005F6553" w:rsidP="005F6553">
      <w:pPr>
        <w:jc w:val="center"/>
        <w:rPr>
          <w:rFonts w:ascii="Calibri" w:hAnsi="Calibri" w:cs="Arial"/>
          <w:b/>
          <w:color w:val="000000"/>
          <w:sz w:val="72"/>
          <w:szCs w:val="72"/>
          <w:u w:val="single"/>
        </w:rPr>
      </w:pPr>
      <w:r w:rsidRPr="009803F6">
        <w:rPr>
          <w:rFonts w:ascii="Calibri" w:hAnsi="Calibri" w:cs="Arial"/>
          <w:b/>
          <w:color w:val="000000"/>
          <w:sz w:val="72"/>
          <w:szCs w:val="72"/>
          <w:u w:val="single"/>
        </w:rPr>
        <w:t xml:space="preserve"> Primary School</w:t>
      </w:r>
    </w:p>
    <w:p w:rsidR="005F6553" w:rsidRPr="009E78F1" w:rsidRDefault="005F6553" w:rsidP="005F6553">
      <w:pPr>
        <w:jc w:val="both"/>
        <w:rPr>
          <w:rFonts w:ascii="Calibri" w:hAnsi="Calibri" w:cs="Arial"/>
          <w:b/>
          <w:color w:val="000000"/>
          <w:sz w:val="20"/>
        </w:rPr>
      </w:pPr>
    </w:p>
    <w:p w:rsidR="005F6553" w:rsidRPr="009E78F1" w:rsidRDefault="005F6553" w:rsidP="005F6553">
      <w:pPr>
        <w:jc w:val="both"/>
        <w:rPr>
          <w:rFonts w:ascii="Calibri" w:hAnsi="Calibri" w:cs="Arial"/>
          <w:b/>
          <w:color w:val="000000"/>
          <w:sz w:val="20"/>
        </w:rPr>
      </w:pPr>
    </w:p>
    <w:p w:rsidR="005F6553" w:rsidRPr="009E78F1" w:rsidRDefault="009803F6" w:rsidP="005F6553">
      <w:pPr>
        <w:jc w:val="both"/>
        <w:rPr>
          <w:rFonts w:ascii="Calibri" w:hAnsi="Calibri" w:cs="Arial"/>
          <w:b/>
          <w:color w:val="000000"/>
          <w:sz w:val="20"/>
        </w:rPr>
      </w:pPr>
      <w:r>
        <w:rPr>
          <w:rFonts w:ascii="Calibri" w:hAnsi="Calibri" w:cs="Arial"/>
          <w:noProof/>
          <w:color w:val="000000"/>
          <w:sz w:val="48"/>
          <w:szCs w:val="52"/>
          <w:lang w:eastAsia="en-GB"/>
        </w:rPr>
        <w:drawing>
          <wp:anchor distT="0" distB="0" distL="114300" distR="114300" simplePos="0" relativeHeight="251662336" behindDoc="0" locked="0" layoutInCell="1" allowOverlap="1" wp14:anchorId="39EC48E9" wp14:editId="38B5D6AE">
            <wp:simplePos x="0" y="0"/>
            <wp:positionH relativeFrom="margin">
              <wp:align>center</wp:align>
            </wp:positionH>
            <wp:positionV relativeFrom="paragraph">
              <wp:posOffset>10884</wp:posOffset>
            </wp:positionV>
            <wp:extent cx="4688205" cy="2668905"/>
            <wp:effectExtent l="0" t="0" r="0" b="0"/>
            <wp:wrapSquare wrapText="bothSides"/>
            <wp:docPr id="3" name="Picture 3"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8205" cy="266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553" w:rsidRPr="009E78F1" w:rsidRDefault="005F6553" w:rsidP="005F6553">
      <w:pPr>
        <w:jc w:val="both"/>
        <w:rPr>
          <w:rFonts w:ascii="Calibri" w:hAnsi="Calibri" w:cs="Arial"/>
          <w:b/>
          <w:color w:val="000000"/>
          <w:sz w:val="20"/>
        </w:rPr>
      </w:pPr>
    </w:p>
    <w:p w:rsidR="005F6553" w:rsidRPr="009E78F1" w:rsidRDefault="005F6553" w:rsidP="005F6553">
      <w:pPr>
        <w:jc w:val="both"/>
        <w:rPr>
          <w:rFonts w:ascii="Calibri" w:hAnsi="Calibri" w:cs="Arial"/>
          <w:b/>
          <w:color w:val="000000"/>
          <w:sz w:val="20"/>
        </w:rPr>
      </w:pPr>
    </w:p>
    <w:p w:rsidR="005F6553" w:rsidRPr="009E78F1" w:rsidRDefault="005F6553" w:rsidP="005F6553">
      <w:pPr>
        <w:jc w:val="both"/>
        <w:rPr>
          <w:rFonts w:ascii="Calibri" w:hAnsi="Calibri" w:cs="Arial"/>
          <w:b/>
          <w:color w:val="000000"/>
          <w:sz w:val="20"/>
        </w:rPr>
      </w:pPr>
    </w:p>
    <w:p w:rsidR="005F6553" w:rsidRPr="009E78F1" w:rsidRDefault="005F6553" w:rsidP="005F6553">
      <w:pPr>
        <w:pStyle w:val="Heading1"/>
        <w:ind w:right="1"/>
        <w:jc w:val="both"/>
        <w:rPr>
          <w:rFonts w:ascii="Calibri" w:hAnsi="Calibri" w:cs="Arial"/>
          <w:color w:val="000000"/>
          <w:sz w:val="48"/>
          <w:szCs w:val="52"/>
        </w:rPr>
      </w:pPr>
    </w:p>
    <w:p w:rsidR="005F6553" w:rsidRPr="009E78F1" w:rsidRDefault="005F6553" w:rsidP="005F6553">
      <w:pPr>
        <w:pStyle w:val="Heading1"/>
        <w:ind w:right="1"/>
        <w:jc w:val="both"/>
        <w:rPr>
          <w:rFonts w:ascii="Calibri" w:hAnsi="Calibri" w:cs="Arial"/>
          <w:color w:val="000000"/>
          <w:sz w:val="48"/>
          <w:szCs w:val="52"/>
        </w:rPr>
      </w:pPr>
    </w:p>
    <w:p w:rsidR="005F6553" w:rsidRPr="009E78F1" w:rsidRDefault="005F6553" w:rsidP="005F6553">
      <w:pPr>
        <w:pStyle w:val="Heading1"/>
        <w:ind w:right="1"/>
        <w:jc w:val="both"/>
        <w:rPr>
          <w:rFonts w:ascii="Calibri" w:hAnsi="Calibri" w:cs="Arial"/>
          <w:color w:val="000000"/>
          <w:sz w:val="48"/>
          <w:szCs w:val="52"/>
        </w:rPr>
      </w:pPr>
    </w:p>
    <w:p w:rsidR="005F6553" w:rsidRPr="009E78F1" w:rsidRDefault="005F6553" w:rsidP="005F6553">
      <w:pPr>
        <w:pStyle w:val="Heading1"/>
        <w:ind w:right="1"/>
        <w:jc w:val="both"/>
        <w:rPr>
          <w:rFonts w:ascii="Calibri" w:hAnsi="Calibri" w:cs="Arial"/>
          <w:color w:val="000000"/>
          <w:sz w:val="48"/>
          <w:szCs w:val="52"/>
        </w:rPr>
      </w:pPr>
    </w:p>
    <w:p w:rsidR="005F6553" w:rsidRPr="009E78F1" w:rsidRDefault="005F6553" w:rsidP="005F6553">
      <w:pPr>
        <w:pStyle w:val="Heading1"/>
        <w:ind w:right="1"/>
        <w:jc w:val="both"/>
        <w:rPr>
          <w:rFonts w:ascii="Calibri" w:hAnsi="Calibri" w:cs="Arial"/>
          <w:color w:val="000000"/>
          <w:sz w:val="48"/>
          <w:szCs w:val="52"/>
        </w:rPr>
      </w:pPr>
    </w:p>
    <w:p w:rsidR="005F6553" w:rsidRPr="009E78F1" w:rsidRDefault="005F6553" w:rsidP="005F6553">
      <w:pPr>
        <w:pStyle w:val="Heading1"/>
        <w:ind w:right="1"/>
        <w:jc w:val="both"/>
        <w:rPr>
          <w:rFonts w:ascii="Calibri" w:hAnsi="Calibri" w:cs="Arial"/>
          <w:color w:val="000000"/>
          <w:sz w:val="48"/>
          <w:szCs w:val="52"/>
          <w:u w:val="single"/>
        </w:rPr>
      </w:pPr>
    </w:p>
    <w:p w:rsidR="005F6553" w:rsidRPr="009E78F1" w:rsidRDefault="005F6553" w:rsidP="005F6553">
      <w:pPr>
        <w:pStyle w:val="Heading1"/>
        <w:ind w:right="1"/>
        <w:jc w:val="both"/>
        <w:rPr>
          <w:rFonts w:ascii="Calibri" w:hAnsi="Calibri" w:cs="Arial"/>
          <w:color w:val="000000"/>
          <w:sz w:val="48"/>
          <w:szCs w:val="52"/>
          <w:u w:val="single"/>
        </w:rPr>
      </w:pPr>
    </w:p>
    <w:p w:rsidR="005F6553" w:rsidRPr="009E78F1" w:rsidRDefault="005F6553" w:rsidP="009803F6">
      <w:pPr>
        <w:pStyle w:val="Heading1"/>
        <w:ind w:right="1"/>
        <w:jc w:val="center"/>
        <w:rPr>
          <w:rFonts w:ascii="Calibri" w:hAnsi="Calibri" w:cs="Arial"/>
          <w:color w:val="000000"/>
          <w:sz w:val="48"/>
          <w:szCs w:val="52"/>
          <w:u w:val="single"/>
        </w:rPr>
      </w:pPr>
      <w:r>
        <w:rPr>
          <w:rFonts w:ascii="Calibri" w:hAnsi="Calibri" w:cs="Arial"/>
          <w:color w:val="000000"/>
          <w:sz w:val="48"/>
          <w:szCs w:val="52"/>
          <w:u w:val="single"/>
        </w:rPr>
        <w:t xml:space="preserve">Positive Behaviour Management </w:t>
      </w:r>
      <w:r w:rsidRPr="009E78F1">
        <w:rPr>
          <w:rFonts w:ascii="Calibri" w:hAnsi="Calibri" w:cs="Arial"/>
          <w:color w:val="000000"/>
          <w:sz w:val="48"/>
          <w:szCs w:val="52"/>
          <w:u w:val="single"/>
        </w:rPr>
        <w:t>Policy</w:t>
      </w:r>
    </w:p>
    <w:p w:rsidR="005F6553" w:rsidRPr="009E78F1" w:rsidRDefault="005F6553" w:rsidP="005F6553">
      <w:pPr>
        <w:jc w:val="both"/>
        <w:rPr>
          <w:rFonts w:ascii="Calibri" w:hAnsi="Calibri" w:cs="Arial"/>
          <w:color w:val="000000"/>
        </w:rPr>
      </w:pPr>
    </w:p>
    <w:p w:rsidR="005F6553" w:rsidRPr="009E78F1" w:rsidRDefault="005F6553" w:rsidP="005F6553">
      <w:pPr>
        <w:jc w:val="both"/>
        <w:rPr>
          <w:rFonts w:ascii="Calibri" w:hAnsi="Calibri" w:cs="Arial"/>
          <w:color w:val="000000"/>
        </w:rPr>
      </w:pPr>
    </w:p>
    <w:p w:rsidR="005F6553" w:rsidRPr="009E78F1" w:rsidRDefault="005F6553" w:rsidP="005F6553">
      <w:pPr>
        <w:jc w:val="both"/>
        <w:rPr>
          <w:rFonts w:ascii="Calibri" w:hAnsi="Calibri" w:cs="Arial"/>
          <w:b/>
          <w:color w:val="000000"/>
        </w:rPr>
      </w:pPr>
    </w:p>
    <w:p w:rsidR="005F6553" w:rsidRPr="009E78F1" w:rsidRDefault="005F6553" w:rsidP="005F6553">
      <w:pPr>
        <w:ind w:firstLine="720"/>
        <w:jc w:val="both"/>
        <w:rPr>
          <w:rFonts w:ascii="Calibri" w:hAnsi="Calibri" w:cs="Arial"/>
          <w:b/>
          <w:color w:val="000000"/>
          <w:sz w:val="28"/>
        </w:rPr>
      </w:pPr>
      <w:r w:rsidRPr="009E78F1">
        <w:rPr>
          <w:rFonts w:ascii="Calibri" w:hAnsi="Calibri" w:cs="Arial"/>
          <w:b/>
          <w:color w:val="000000"/>
          <w:sz w:val="28"/>
        </w:rPr>
        <w:t xml:space="preserve">Date </w:t>
      </w:r>
      <w:r>
        <w:rPr>
          <w:rFonts w:ascii="Calibri" w:hAnsi="Calibri" w:cs="Arial"/>
          <w:b/>
          <w:color w:val="000000"/>
          <w:sz w:val="28"/>
        </w:rPr>
        <w:t xml:space="preserve">Reviewed: </w:t>
      </w:r>
      <w:r w:rsidRPr="00E01735">
        <w:rPr>
          <w:rFonts w:ascii="Calibri" w:hAnsi="Calibri" w:cs="Arial"/>
          <w:color w:val="000000"/>
          <w:sz w:val="28"/>
        </w:rPr>
        <w:t>April 2019</w:t>
      </w:r>
    </w:p>
    <w:p w:rsidR="005F6553" w:rsidRPr="00E01735" w:rsidRDefault="005F6553" w:rsidP="005F6553">
      <w:pPr>
        <w:ind w:firstLine="720"/>
        <w:jc w:val="both"/>
        <w:rPr>
          <w:rFonts w:ascii="Calibri" w:hAnsi="Calibri" w:cs="Arial"/>
          <w:color w:val="000000"/>
          <w:sz w:val="28"/>
        </w:rPr>
      </w:pPr>
      <w:r>
        <w:rPr>
          <w:rFonts w:ascii="Calibri" w:hAnsi="Calibri" w:cs="Arial"/>
          <w:b/>
          <w:color w:val="000000"/>
          <w:sz w:val="28"/>
        </w:rPr>
        <w:t>Due for</w:t>
      </w:r>
      <w:r w:rsidRPr="009E78F1">
        <w:rPr>
          <w:rFonts w:ascii="Calibri" w:hAnsi="Calibri" w:cs="Arial"/>
          <w:b/>
          <w:color w:val="000000"/>
          <w:sz w:val="28"/>
        </w:rPr>
        <w:t xml:space="preserve"> Review:</w:t>
      </w:r>
      <w:r>
        <w:rPr>
          <w:rFonts w:ascii="Calibri" w:hAnsi="Calibri" w:cs="Arial"/>
          <w:b/>
          <w:color w:val="000000"/>
          <w:sz w:val="28"/>
        </w:rPr>
        <w:t xml:space="preserve"> </w:t>
      </w:r>
      <w:r>
        <w:rPr>
          <w:rFonts w:ascii="Calibri" w:hAnsi="Calibri" w:cs="Arial"/>
          <w:color w:val="000000"/>
          <w:sz w:val="28"/>
        </w:rPr>
        <w:t>April 2021</w:t>
      </w:r>
    </w:p>
    <w:p w:rsidR="005F6553" w:rsidRDefault="005F6553" w:rsidP="005F6553">
      <w:pPr>
        <w:pStyle w:val="Title"/>
        <w:jc w:val="both"/>
        <w:rPr>
          <w:rFonts w:ascii="Calibri" w:hAnsi="Calibri"/>
          <w:sz w:val="28"/>
          <w:szCs w:val="28"/>
        </w:rPr>
      </w:pPr>
      <w:r w:rsidRPr="009E78F1">
        <w:rPr>
          <w:rFonts w:ascii="Calibri" w:hAnsi="Calibri"/>
          <w:sz w:val="28"/>
          <w:szCs w:val="28"/>
        </w:rPr>
        <w:t xml:space="preserve"> </w:t>
      </w:r>
    </w:p>
    <w:p w:rsidR="005F6553" w:rsidRPr="00E75872" w:rsidRDefault="005F6553" w:rsidP="005F6553">
      <w:pPr>
        <w:autoSpaceDE w:val="0"/>
        <w:autoSpaceDN w:val="0"/>
        <w:adjustRightInd w:val="0"/>
        <w:spacing w:after="0" w:line="240" w:lineRule="auto"/>
        <w:jc w:val="both"/>
        <w:rPr>
          <w:rFonts w:cs="Calibri"/>
          <w:b/>
          <w:bCs/>
          <w:color w:val="000000"/>
          <w:sz w:val="28"/>
          <w:szCs w:val="28"/>
        </w:rPr>
      </w:pPr>
      <w:r w:rsidRPr="00E75872">
        <w:rPr>
          <w:rFonts w:cs="Calibri"/>
          <w:b/>
          <w:bCs/>
          <w:color w:val="000000"/>
          <w:sz w:val="28"/>
          <w:szCs w:val="28"/>
        </w:rPr>
        <w:lastRenderedPageBreak/>
        <w:t xml:space="preserve">Introduction </w:t>
      </w:r>
    </w:p>
    <w:p w:rsidR="005F6553" w:rsidRPr="009D560D" w:rsidRDefault="005F6553" w:rsidP="005F6553">
      <w:pPr>
        <w:autoSpaceDE w:val="0"/>
        <w:autoSpaceDN w:val="0"/>
        <w:adjustRightInd w:val="0"/>
        <w:spacing w:after="0" w:line="240" w:lineRule="auto"/>
        <w:jc w:val="both"/>
        <w:rPr>
          <w:rFonts w:cs="Calibri"/>
          <w:color w:val="000000"/>
          <w:sz w:val="24"/>
          <w:szCs w:val="24"/>
        </w:rPr>
      </w:pPr>
    </w:p>
    <w:p w:rsidR="005F6553" w:rsidRDefault="005F6553" w:rsidP="005F6553">
      <w:pPr>
        <w:autoSpaceDE w:val="0"/>
        <w:autoSpaceDN w:val="0"/>
        <w:adjustRightInd w:val="0"/>
        <w:spacing w:after="0" w:line="240" w:lineRule="auto"/>
        <w:jc w:val="both"/>
        <w:rPr>
          <w:rFonts w:cs="Calibri"/>
          <w:b/>
          <w:bCs/>
          <w:color w:val="000000"/>
          <w:sz w:val="24"/>
          <w:szCs w:val="24"/>
        </w:rPr>
      </w:pPr>
      <w:r w:rsidRPr="009D560D">
        <w:rPr>
          <w:rFonts w:cs="Calibri"/>
          <w:b/>
          <w:bCs/>
          <w:color w:val="000000"/>
          <w:sz w:val="24"/>
          <w:szCs w:val="24"/>
        </w:rPr>
        <w:t xml:space="preserve">Legal Background </w:t>
      </w:r>
    </w:p>
    <w:p w:rsidR="005F6553" w:rsidRPr="009D560D" w:rsidRDefault="005F6553" w:rsidP="005F6553">
      <w:pPr>
        <w:autoSpaceDE w:val="0"/>
        <w:autoSpaceDN w:val="0"/>
        <w:adjustRightInd w:val="0"/>
        <w:spacing w:after="0" w:line="240" w:lineRule="auto"/>
        <w:jc w:val="both"/>
        <w:rPr>
          <w:rFonts w:cs="Calibri"/>
          <w:color w:val="000000"/>
          <w:sz w:val="24"/>
          <w:szCs w:val="24"/>
        </w:rPr>
      </w:pPr>
    </w:p>
    <w:p w:rsidR="005F6553" w:rsidRDefault="005F6553" w:rsidP="005F6553">
      <w:pPr>
        <w:autoSpaceDE w:val="0"/>
        <w:autoSpaceDN w:val="0"/>
        <w:adjustRightInd w:val="0"/>
        <w:spacing w:after="0" w:line="240" w:lineRule="auto"/>
        <w:jc w:val="both"/>
        <w:rPr>
          <w:rFonts w:cs="Calibri"/>
          <w:color w:val="000000"/>
          <w:sz w:val="24"/>
          <w:szCs w:val="24"/>
        </w:rPr>
      </w:pPr>
      <w:r w:rsidRPr="009D560D">
        <w:rPr>
          <w:rFonts w:cs="Calibri"/>
          <w:color w:val="000000"/>
          <w:sz w:val="24"/>
          <w:szCs w:val="24"/>
        </w:rPr>
        <w:t xml:space="preserve">In line with the </w:t>
      </w:r>
      <w:r w:rsidRPr="009D560D">
        <w:rPr>
          <w:rFonts w:cs="Calibri"/>
          <w:b/>
          <w:bCs/>
          <w:i/>
          <w:iCs/>
          <w:color w:val="000000"/>
          <w:sz w:val="24"/>
          <w:szCs w:val="24"/>
        </w:rPr>
        <w:t xml:space="preserve">Health and Safety at Work (Northern Ireland) Order 1978 </w:t>
      </w:r>
      <w:r w:rsidRPr="009D560D">
        <w:rPr>
          <w:rFonts w:cs="Calibri"/>
          <w:color w:val="000000"/>
          <w:sz w:val="24"/>
          <w:szCs w:val="24"/>
        </w:rPr>
        <w:t xml:space="preserve">employers within the education sector are required by law to create a safe working environment for the pupils in their charge and for any volunteers working in schools in addition to the teaching and non-teaching staff they employ. </w:t>
      </w:r>
    </w:p>
    <w:p w:rsidR="005F6553" w:rsidRPr="009D560D" w:rsidRDefault="005F6553" w:rsidP="005F6553">
      <w:pPr>
        <w:autoSpaceDE w:val="0"/>
        <w:autoSpaceDN w:val="0"/>
        <w:adjustRightInd w:val="0"/>
        <w:spacing w:after="0" w:line="240" w:lineRule="auto"/>
        <w:jc w:val="both"/>
        <w:rPr>
          <w:rFonts w:cs="Calibri"/>
          <w:color w:val="000000"/>
          <w:sz w:val="24"/>
          <w:szCs w:val="24"/>
        </w:rPr>
      </w:pPr>
    </w:p>
    <w:p w:rsidR="005F6553" w:rsidRPr="009D560D" w:rsidRDefault="005F6553" w:rsidP="005F6553">
      <w:pPr>
        <w:autoSpaceDE w:val="0"/>
        <w:autoSpaceDN w:val="0"/>
        <w:adjustRightInd w:val="0"/>
        <w:spacing w:after="0" w:line="240" w:lineRule="auto"/>
        <w:jc w:val="both"/>
        <w:rPr>
          <w:rFonts w:cs="Calibri"/>
          <w:color w:val="000000"/>
          <w:sz w:val="24"/>
          <w:szCs w:val="24"/>
        </w:rPr>
      </w:pPr>
      <w:r w:rsidRPr="009D560D">
        <w:rPr>
          <w:rFonts w:cs="Calibri"/>
          <w:b/>
          <w:bCs/>
          <w:color w:val="000000"/>
          <w:sz w:val="24"/>
          <w:szCs w:val="24"/>
        </w:rPr>
        <w:t>1998 Education (NI) Order, Article 3</w:t>
      </w:r>
      <w:r w:rsidRPr="009D560D">
        <w:rPr>
          <w:rFonts w:cs="Calibri"/>
          <w:b/>
          <w:bCs/>
          <w:i/>
          <w:iCs/>
          <w:color w:val="000000"/>
          <w:sz w:val="24"/>
          <w:szCs w:val="24"/>
        </w:rPr>
        <w:t xml:space="preserve">, </w:t>
      </w:r>
    </w:p>
    <w:p w:rsidR="005F6553" w:rsidRDefault="005F6553" w:rsidP="005F6553">
      <w:pPr>
        <w:autoSpaceDE w:val="0"/>
        <w:autoSpaceDN w:val="0"/>
        <w:adjustRightInd w:val="0"/>
        <w:spacing w:after="0" w:line="240" w:lineRule="auto"/>
        <w:jc w:val="both"/>
        <w:rPr>
          <w:rFonts w:cs="Calibri"/>
          <w:i/>
          <w:iCs/>
          <w:color w:val="000000"/>
          <w:sz w:val="24"/>
          <w:szCs w:val="24"/>
        </w:rPr>
      </w:pPr>
      <w:r w:rsidRPr="009D560D">
        <w:rPr>
          <w:rFonts w:cs="Calibri"/>
          <w:i/>
          <w:iCs/>
          <w:color w:val="000000"/>
          <w:sz w:val="24"/>
          <w:szCs w:val="24"/>
        </w:rPr>
        <w:t xml:space="preserve">‘…placed a duty on Boards of Governors to ensure that policies and procedures designed to promote good behaviour and discipline are pursued in the school.’ </w:t>
      </w:r>
    </w:p>
    <w:p w:rsidR="005F6553" w:rsidRPr="009D560D" w:rsidRDefault="005F6553" w:rsidP="005F6553">
      <w:pPr>
        <w:autoSpaceDE w:val="0"/>
        <w:autoSpaceDN w:val="0"/>
        <w:adjustRightInd w:val="0"/>
        <w:spacing w:after="0" w:line="240" w:lineRule="auto"/>
        <w:jc w:val="both"/>
        <w:rPr>
          <w:rFonts w:cs="Calibri"/>
          <w:color w:val="000000"/>
          <w:sz w:val="24"/>
          <w:szCs w:val="24"/>
        </w:rPr>
      </w:pPr>
    </w:p>
    <w:p w:rsidR="005F6553" w:rsidRDefault="005F6553" w:rsidP="005F6553">
      <w:pPr>
        <w:autoSpaceDE w:val="0"/>
        <w:autoSpaceDN w:val="0"/>
        <w:adjustRightInd w:val="0"/>
        <w:spacing w:after="0" w:line="240" w:lineRule="auto"/>
        <w:jc w:val="both"/>
        <w:rPr>
          <w:rFonts w:cs="Calibri"/>
          <w:color w:val="000000"/>
          <w:sz w:val="24"/>
          <w:szCs w:val="24"/>
        </w:rPr>
      </w:pPr>
      <w:r w:rsidRPr="009D560D">
        <w:rPr>
          <w:rFonts w:cs="Calibri"/>
          <w:color w:val="000000"/>
          <w:sz w:val="24"/>
          <w:szCs w:val="24"/>
        </w:rPr>
        <w:t xml:space="preserve">This was taken a further step forward in 2003 when </w:t>
      </w:r>
      <w:r w:rsidRPr="009D560D">
        <w:rPr>
          <w:rFonts w:cs="Calibri"/>
          <w:b/>
          <w:bCs/>
          <w:i/>
          <w:iCs/>
          <w:color w:val="000000"/>
          <w:sz w:val="24"/>
          <w:szCs w:val="24"/>
        </w:rPr>
        <w:t>The Welfare and Protection of Pupils’ Education and Libraries (NI) Order, Article 17</w:t>
      </w:r>
      <w:r w:rsidRPr="009D560D">
        <w:rPr>
          <w:rFonts w:cs="Calibri"/>
          <w:color w:val="000000"/>
          <w:sz w:val="24"/>
          <w:szCs w:val="24"/>
        </w:rPr>
        <w:t>, made Governors’ ‘</w:t>
      </w:r>
      <w:r w:rsidRPr="009D560D">
        <w:rPr>
          <w:rFonts w:cs="Calibri"/>
          <w:i/>
          <w:iCs/>
          <w:color w:val="000000"/>
          <w:sz w:val="24"/>
          <w:szCs w:val="24"/>
        </w:rPr>
        <w:t>duty of care</w:t>
      </w:r>
      <w:r w:rsidRPr="009D560D">
        <w:rPr>
          <w:rFonts w:cs="Calibri"/>
          <w:color w:val="000000"/>
          <w:sz w:val="24"/>
          <w:szCs w:val="24"/>
        </w:rPr>
        <w:t xml:space="preserve">’ explicit and legally required them to have an active interest in all aspects of a school’s activities that promote pupil welfare. </w:t>
      </w:r>
    </w:p>
    <w:p w:rsidR="005F6553" w:rsidRPr="009D560D" w:rsidRDefault="005F6553" w:rsidP="005F6553">
      <w:pPr>
        <w:autoSpaceDE w:val="0"/>
        <w:autoSpaceDN w:val="0"/>
        <w:adjustRightInd w:val="0"/>
        <w:spacing w:after="0" w:line="240" w:lineRule="auto"/>
        <w:jc w:val="both"/>
        <w:rPr>
          <w:rFonts w:cs="Calibri"/>
          <w:color w:val="000000"/>
          <w:sz w:val="24"/>
          <w:szCs w:val="24"/>
        </w:rPr>
      </w:pPr>
    </w:p>
    <w:p w:rsidR="005F6553" w:rsidRPr="009D560D" w:rsidRDefault="005F6553" w:rsidP="005F6553">
      <w:pPr>
        <w:autoSpaceDE w:val="0"/>
        <w:autoSpaceDN w:val="0"/>
        <w:adjustRightInd w:val="0"/>
        <w:spacing w:after="0" w:line="240" w:lineRule="auto"/>
        <w:jc w:val="both"/>
        <w:rPr>
          <w:rFonts w:cs="Calibri"/>
          <w:color w:val="000000"/>
          <w:sz w:val="24"/>
          <w:szCs w:val="24"/>
        </w:rPr>
      </w:pPr>
      <w:r w:rsidRPr="009D560D">
        <w:rPr>
          <w:rFonts w:cs="Calibri"/>
          <w:b/>
          <w:bCs/>
          <w:color w:val="000000"/>
          <w:sz w:val="24"/>
          <w:szCs w:val="24"/>
        </w:rPr>
        <w:t xml:space="preserve">Why do we need an Effective Positive Behaviour </w:t>
      </w:r>
      <w:r>
        <w:rPr>
          <w:rFonts w:cs="Calibri"/>
          <w:b/>
          <w:bCs/>
          <w:color w:val="000000"/>
          <w:sz w:val="24"/>
          <w:szCs w:val="24"/>
        </w:rPr>
        <w:t>Management</w:t>
      </w:r>
      <w:r w:rsidRPr="009D560D">
        <w:rPr>
          <w:rFonts w:cs="Calibri"/>
          <w:b/>
          <w:bCs/>
          <w:color w:val="000000"/>
          <w:sz w:val="24"/>
          <w:szCs w:val="24"/>
        </w:rPr>
        <w:t xml:space="preserve"> Policy? </w:t>
      </w:r>
    </w:p>
    <w:p w:rsidR="005F6553" w:rsidRDefault="005F6553" w:rsidP="005F6553">
      <w:pPr>
        <w:autoSpaceDE w:val="0"/>
        <w:autoSpaceDN w:val="0"/>
        <w:adjustRightInd w:val="0"/>
        <w:spacing w:after="0" w:line="240" w:lineRule="auto"/>
        <w:jc w:val="both"/>
        <w:rPr>
          <w:rFonts w:cs="Calibri"/>
          <w:color w:val="000000"/>
          <w:sz w:val="24"/>
          <w:szCs w:val="24"/>
        </w:rPr>
      </w:pPr>
      <w:r w:rsidRPr="009D560D">
        <w:rPr>
          <w:rFonts w:cs="Calibri"/>
          <w:color w:val="000000"/>
          <w:sz w:val="24"/>
          <w:szCs w:val="24"/>
        </w:rPr>
        <w:t xml:space="preserve">Good behaviour keeps pupils safe, reduces stress for teachers and contributes to a welcoming and caring environment in which pupils can develop as people and where both pupils and teachers can do their best work. </w:t>
      </w:r>
    </w:p>
    <w:p w:rsidR="005F6553" w:rsidRPr="009D560D" w:rsidRDefault="005F6553" w:rsidP="005F6553">
      <w:pPr>
        <w:autoSpaceDE w:val="0"/>
        <w:autoSpaceDN w:val="0"/>
        <w:adjustRightInd w:val="0"/>
        <w:spacing w:after="0" w:line="240" w:lineRule="auto"/>
        <w:jc w:val="both"/>
        <w:rPr>
          <w:rFonts w:cs="Calibri"/>
          <w:color w:val="000000"/>
          <w:sz w:val="24"/>
          <w:szCs w:val="24"/>
        </w:rPr>
      </w:pPr>
    </w:p>
    <w:p w:rsidR="005F6553" w:rsidRDefault="005F6553" w:rsidP="005F6553">
      <w:pPr>
        <w:autoSpaceDE w:val="0"/>
        <w:autoSpaceDN w:val="0"/>
        <w:adjustRightInd w:val="0"/>
        <w:spacing w:after="0" w:line="240" w:lineRule="auto"/>
        <w:jc w:val="both"/>
        <w:rPr>
          <w:rFonts w:cs="Calibri"/>
          <w:color w:val="000000"/>
          <w:sz w:val="24"/>
          <w:szCs w:val="24"/>
        </w:rPr>
      </w:pPr>
      <w:r w:rsidRPr="009D560D">
        <w:rPr>
          <w:rFonts w:cs="Calibri"/>
          <w:color w:val="000000"/>
          <w:sz w:val="24"/>
          <w:szCs w:val="24"/>
        </w:rPr>
        <w:t xml:space="preserve">Evidence from many studies over the last decade suggests that schools can and do make a difference to young people’s lives and that Principals and their staff have the power, through their own efforts, to improve standards of work and behaviour and the life-chances of their pupils regardless of their background. </w:t>
      </w:r>
    </w:p>
    <w:p w:rsidR="00E75872" w:rsidRPr="009D560D" w:rsidRDefault="00E75872" w:rsidP="005F6553">
      <w:pPr>
        <w:autoSpaceDE w:val="0"/>
        <w:autoSpaceDN w:val="0"/>
        <w:adjustRightInd w:val="0"/>
        <w:spacing w:after="0" w:line="240" w:lineRule="auto"/>
        <w:jc w:val="both"/>
        <w:rPr>
          <w:rFonts w:cs="Calibri"/>
          <w:color w:val="000000"/>
          <w:sz w:val="24"/>
          <w:szCs w:val="24"/>
        </w:rPr>
      </w:pPr>
    </w:p>
    <w:p w:rsidR="005F6553" w:rsidRPr="009D560D" w:rsidRDefault="005F6553" w:rsidP="005F6553">
      <w:pPr>
        <w:autoSpaceDE w:val="0"/>
        <w:autoSpaceDN w:val="0"/>
        <w:adjustRightInd w:val="0"/>
        <w:spacing w:after="0" w:line="240" w:lineRule="auto"/>
        <w:jc w:val="both"/>
        <w:rPr>
          <w:rFonts w:cs="Calibri"/>
          <w:color w:val="000000"/>
          <w:sz w:val="24"/>
          <w:szCs w:val="24"/>
        </w:rPr>
      </w:pPr>
      <w:r w:rsidRPr="009D560D">
        <w:rPr>
          <w:rFonts w:cs="Calibri"/>
          <w:color w:val="000000"/>
          <w:sz w:val="24"/>
          <w:szCs w:val="24"/>
        </w:rPr>
        <w:t xml:space="preserve">A climate which fosters effective learning, both within class and about the school, is at the heart of the education process. This does not come about by chance. Such a climate, or ethos, is best promoted through focusing on the creation and maintenance of good relationships: among the staff themselves, between staff and pupils, among pupils and their peers; between parents and school and between the school and the community it serves. A policy designed to promote good behaviour is at the heart of building good relationships both at school and at home. The establishment of an effective Behaviour Policy is not only a legal duty but, furthermore, the cornerstone of pastoral care work and success in the classroom. </w:t>
      </w:r>
    </w:p>
    <w:p w:rsidR="005F6553" w:rsidRDefault="005F6553" w:rsidP="005F6553">
      <w:pPr>
        <w:autoSpaceDE w:val="0"/>
        <w:autoSpaceDN w:val="0"/>
        <w:adjustRightInd w:val="0"/>
        <w:spacing w:after="0" w:line="240" w:lineRule="auto"/>
        <w:jc w:val="both"/>
        <w:rPr>
          <w:rFonts w:cs="Calibri"/>
          <w:b/>
          <w:bCs/>
          <w:color w:val="000000"/>
          <w:sz w:val="24"/>
          <w:szCs w:val="24"/>
        </w:rPr>
      </w:pPr>
    </w:p>
    <w:p w:rsidR="005F6553" w:rsidRDefault="005F6553" w:rsidP="005F6553">
      <w:p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Aims and Expectations</w:t>
      </w:r>
    </w:p>
    <w:p w:rsidR="005F6553" w:rsidRDefault="005F6553" w:rsidP="005F6553">
      <w:pPr>
        <w:autoSpaceDE w:val="0"/>
        <w:autoSpaceDN w:val="0"/>
        <w:adjustRightInd w:val="0"/>
        <w:spacing w:after="0" w:line="240" w:lineRule="auto"/>
        <w:jc w:val="both"/>
        <w:rPr>
          <w:rFonts w:cs="Calibri"/>
          <w:b/>
          <w:bCs/>
          <w:color w:val="000000"/>
          <w:sz w:val="24"/>
          <w:szCs w:val="24"/>
        </w:rPr>
      </w:pPr>
    </w:p>
    <w:p w:rsidR="005F6553" w:rsidRDefault="005F6553" w:rsidP="005F6553">
      <w:pPr>
        <w:autoSpaceDE w:val="0"/>
        <w:autoSpaceDN w:val="0"/>
        <w:adjustRightInd w:val="0"/>
        <w:spacing w:after="0" w:line="240" w:lineRule="auto"/>
        <w:jc w:val="both"/>
        <w:rPr>
          <w:rFonts w:cs="Calibri"/>
          <w:bCs/>
          <w:color w:val="000000"/>
          <w:sz w:val="24"/>
          <w:szCs w:val="24"/>
        </w:rPr>
      </w:pPr>
      <w:r>
        <w:rPr>
          <w:rFonts w:cs="Calibri"/>
          <w:bCs/>
          <w:color w:val="000000"/>
          <w:sz w:val="24"/>
          <w:szCs w:val="24"/>
        </w:rPr>
        <w:t xml:space="preserve">We aim to </w:t>
      </w:r>
      <w:r>
        <w:rPr>
          <w:rFonts w:cs="Calibri"/>
          <w:color w:val="000000"/>
          <w:sz w:val="24"/>
          <w:szCs w:val="24"/>
        </w:rPr>
        <w:t>p</w:t>
      </w:r>
      <w:r w:rsidRPr="009D560D">
        <w:rPr>
          <w:rFonts w:cs="Calibri"/>
          <w:color w:val="000000"/>
          <w:sz w:val="24"/>
          <w:szCs w:val="24"/>
        </w:rPr>
        <w:t>rovide a safe and caring environment for everyone who attends our school - pupils, staff, governors, volunteers and visitors included</w:t>
      </w:r>
      <w:r>
        <w:rPr>
          <w:rFonts w:cs="Calibri"/>
          <w:color w:val="000000"/>
          <w:sz w:val="24"/>
          <w:szCs w:val="24"/>
        </w:rPr>
        <w:t>.</w:t>
      </w:r>
      <w:r>
        <w:rPr>
          <w:rFonts w:cs="Calibri"/>
          <w:bCs/>
          <w:color w:val="000000"/>
          <w:sz w:val="24"/>
          <w:szCs w:val="24"/>
        </w:rPr>
        <w:t xml:space="preserve"> As a </w:t>
      </w:r>
      <w:r w:rsidR="00E75872">
        <w:rPr>
          <w:rFonts w:cs="Calibri"/>
          <w:bCs/>
          <w:color w:val="000000"/>
          <w:sz w:val="24"/>
          <w:szCs w:val="24"/>
        </w:rPr>
        <w:t xml:space="preserve">school which is founded on principles of a </w:t>
      </w:r>
      <w:r>
        <w:rPr>
          <w:rFonts w:cs="Calibri"/>
          <w:bCs/>
          <w:color w:val="000000"/>
          <w:sz w:val="24"/>
          <w:szCs w:val="24"/>
        </w:rPr>
        <w:t>Rights Respecting School we believe that discipline should respect children’s dignity (Article 28).</w:t>
      </w:r>
    </w:p>
    <w:p w:rsidR="005F6553" w:rsidRPr="009D560D" w:rsidRDefault="005F6553" w:rsidP="005F6553">
      <w:pPr>
        <w:autoSpaceDE w:val="0"/>
        <w:autoSpaceDN w:val="0"/>
        <w:adjustRightInd w:val="0"/>
        <w:spacing w:after="0" w:line="240" w:lineRule="auto"/>
        <w:jc w:val="both"/>
        <w:rPr>
          <w:rFonts w:cs="Calibri"/>
          <w:bCs/>
          <w:color w:val="000000"/>
          <w:sz w:val="24"/>
          <w:szCs w:val="24"/>
        </w:rPr>
      </w:pPr>
    </w:p>
    <w:p w:rsidR="005F6553" w:rsidRPr="009D560D" w:rsidRDefault="005F6553" w:rsidP="005F6553">
      <w:pPr>
        <w:autoSpaceDE w:val="0"/>
        <w:autoSpaceDN w:val="0"/>
        <w:adjustRightInd w:val="0"/>
        <w:spacing w:after="0" w:line="240" w:lineRule="auto"/>
        <w:jc w:val="both"/>
        <w:rPr>
          <w:rFonts w:cs="Calibri"/>
          <w:color w:val="000000"/>
          <w:sz w:val="24"/>
          <w:szCs w:val="24"/>
        </w:rPr>
      </w:pPr>
      <w:r w:rsidRPr="009D560D">
        <w:rPr>
          <w:rFonts w:cs="Calibri"/>
          <w:color w:val="000000"/>
          <w:sz w:val="24"/>
          <w:szCs w:val="24"/>
        </w:rPr>
        <w:t>With the help of this policy we aim to</w:t>
      </w:r>
      <w:r>
        <w:rPr>
          <w:rFonts w:cs="Calibri"/>
          <w:color w:val="000000"/>
          <w:sz w:val="24"/>
          <w:szCs w:val="24"/>
        </w:rPr>
        <w:t xml:space="preserve"> r</w:t>
      </w:r>
      <w:r w:rsidRPr="009D560D">
        <w:rPr>
          <w:rFonts w:cs="Calibri"/>
          <w:color w:val="000000"/>
          <w:sz w:val="24"/>
          <w:szCs w:val="24"/>
        </w:rPr>
        <w:t>aise awareness of the importance of good discipline and ho</w:t>
      </w:r>
      <w:r>
        <w:rPr>
          <w:rFonts w:cs="Calibri"/>
          <w:color w:val="000000"/>
          <w:sz w:val="24"/>
          <w:szCs w:val="24"/>
        </w:rPr>
        <w:t>w it can con</w:t>
      </w:r>
      <w:r w:rsidR="00E75872">
        <w:rPr>
          <w:rFonts w:cs="Calibri"/>
          <w:color w:val="000000"/>
          <w:sz w:val="24"/>
          <w:szCs w:val="24"/>
        </w:rPr>
        <w:t xml:space="preserve">tribute to success. At </w:t>
      </w:r>
      <w:proofErr w:type="spellStart"/>
      <w:r w:rsidR="00E75872">
        <w:rPr>
          <w:rFonts w:cs="Calibri"/>
          <w:color w:val="000000"/>
          <w:sz w:val="24"/>
          <w:szCs w:val="24"/>
        </w:rPr>
        <w:t>Tobermore</w:t>
      </w:r>
      <w:proofErr w:type="spellEnd"/>
      <w:r>
        <w:rPr>
          <w:rFonts w:cs="Calibri"/>
          <w:color w:val="000000"/>
          <w:sz w:val="24"/>
          <w:szCs w:val="24"/>
        </w:rPr>
        <w:t xml:space="preserve"> Primary School we want to p</w:t>
      </w:r>
      <w:r w:rsidRPr="009D560D">
        <w:rPr>
          <w:rFonts w:cs="Calibri"/>
          <w:color w:val="000000"/>
          <w:sz w:val="24"/>
          <w:szCs w:val="24"/>
        </w:rPr>
        <w:t xml:space="preserve">rovide an </w:t>
      </w:r>
      <w:r w:rsidRPr="009D560D">
        <w:rPr>
          <w:rFonts w:cs="Calibri"/>
          <w:color w:val="000000"/>
          <w:sz w:val="24"/>
          <w:szCs w:val="24"/>
        </w:rPr>
        <w:lastRenderedPageBreak/>
        <w:t xml:space="preserve">atmosphere within which staff and children feel secure and comfortable in order to make the most of their teaching and learning experiences. </w:t>
      </w:r>
    </w:p>
    <w:p w:rsidR="005F6553" w:rsidRDefault="005F6553" w:rsidP="005F6553">
      <w:pPr>
        <w:autoSpaceDE w:val="0"/>
        <w:autoSpaceDN w:val="0"/>
        <w:adjustRightInd w:val="0"/>
        <w:spacing w:after="0" w:line="240" w:lineRule="auto"/>
        <w:jc w:val="both"/>
        <w:rPr>
          <w:rFonts w:cs="Calibri"/>
          <w:color w:val="000000"/>
          <w:sz w:val="24"/>
          <w:szCs w:val="24"/>
        </w:rPr>
      </w:pPr>
    </w:p>
    <w:p w:rsidR="007C4743" w:rsidRDefault="007C4743" w:rsidP="005F6553">
      <w:pPr>
        <w:autoSpaceDE w:val="0"/>
        <w:autoSpaceDN w:val="0"/>
        <w:adjustRightInd w:val="0"/>
        <w:spacing w:after="0" w:line="240" w:lineRule="auto"/>
        <w:jc w:val="both"/>
        <w:rPr>
          <w:rFonts w:cs="Calibri"/>
          <w:color w:val="000000"/>
          <w:sz w:val="24"/>
          <w:szCs w:val="24"/>
        </w:rPr>
      </w:pPr>
    </w:p>
    <w:p w:rsidR="007C4743" w:rsidRDefault="007C4743" w:rsidP="005F6553">
      <w:pPr>
        <w:autoSpaceDE w:val="0"/>
        <w:autoSpaceDN w:val="0"/>
        <w:adjustRightInd w:val="0"/>
        <w:spacing w:after="0" w:line="240" w:lineRule="auto"/>
        <w:jc w:val="both"/>
        <w:rPr>
          <w:rFonts w:cs="Calibri"/>
          <w:color w:val="000000"/>
          <w:sz w:val="24"/>
          <w:szCs w:val="24"/>
        </w:rPr>
      </w:pPr>
    </w:p>
    <w:p w:rsidR="005F6553" w:rsidRDefault="005F6553" w:rsidP="005F6553">
      <w:pPr>
        <w:autoSpaceDE w:val="0"/>
        <w:autoSpaceDN w:val="0"/>
        <w:adjustRightInd w:val="0"/>
        <w:spacing w:after="0" w:line="240" w:lineRule="auto"/>
        <w:rPr>
          <w:rFonts w:cs="Calibri"/>
          <w:b/>
          <w:bCs/>
          <w:color w:val="000000"/>
          <w:sz w:val="24"/>
          <w:szCs w:val="24"/>
        </w:rPr>
      </w:pPr>
      <w:r w:rsidRPr="009D560D">
        <w:rPr>
          <w:rFonts w:cs="Calibri"/>
          <w:b/>
          <w:bCs/>
          <w:color w:val="000000"/>
          <w:sz w:val="24"/>
          <w:szCs w:val="24"/>
        </w:rPr>
        <w:t xml:space="preserve">Rights and Responsibilities </w:t>
      </w:r>
    </w:p>
    <w:p w:rsidR="005F6553" w:rsidRPr="009D560D" w:rsidRDefault="005F6553" w:rsidP="005F6553">
      <w:pPr>
        <w:autoSpaceDE w:val="0"/>
        <w:autoSpaceDN w:val="0"/>
        <w:adjustRightInd w:val="0"/>
        <w:spacing w:after="0" w:line="240" w:lineRule="auto"/>
        <w:rPr>
          <w:rFonts w:cs="Calibri"/>
          <w:color w:val="000000"/>
          <w:sz w:val="24"/>
          <w:szCs w:val="24"/>
        </w:rPr>
      </w:pPr>
    </w:p>
    <w:p w:rsidR="005F6553" w:rsidRPr="006B3F10" w:rsidRDefault="005F6553" w:rsidP="005F6553">
      <w:pPr>
        <w:autoSpaceDE w:val="0"/>
        <w:autoSpaceDN w:val="0"/>
        <w:adjustRightInd w:val="0"/>
        <w:spacing w:after="0" w:line="240" w:lineRule="auto"/>
        <w:rPr>
          <w:rFonts w:cs="Calibri"/>
          <w:bCs/>
          <w:color w:val="000000"/>
          <w:sz w:val="24"/>
          <w:szCs w:val="24"/>
        </w:rPr>
      </w:pPr>
      <w:r w:rsidRPr="009D560D">
        <w:rPr>
          <w:rFonts w:cs="Calibri"/>
          <w:bCs/>
          <w:color w:val="000000"/>
          <w:sz w:val="24"/>
          <w:szCs w:val="24"/>
        </w:rPr>
        <w:t xml:space="preserve">This list of rights and responsibilities is by no means exhaustive and has been trimmed down in order to make it appropriate to positive behaviour and conduct. </w:t>
      </w:r>
    </w:p>
    <w:p w:rsidR="00AA7624" w:rsidRDefault="00AA7624">
      <w:pPr>
        <w:rPr>
          <w:b/>
        </w:rPr>
      </w:pPr>
    </w:p>
    <w:p w:rsidR="005F6553" w:rsidRDefault="007C4743">
      <w:pPr>
        <w:rPr>
          <w:b/>
        </w:rPr>
      </w:pPr>
      <w:r>
        <w:rPr>
          <w:b/>
        </w:rPr>
        <w:t>Staff</w:t>
      </w:r>
    </w:p>
    <w:tbl>
      <w:tblPr>
        <w:tblStyle w:val="TableGrid"/>
        <w:tblW w:w="0" w:type="auto"/>
        <w:tblLook w:val="04A0" w:firstRow="1" w:lastRow="0" w:firstColumn="1" w:lastColumn="0" w:noHBand="0" w:noVBand="1"/>
      </w:tblPr>
      <w:tblGrid>
        <w:gridCol w:w="4512"/>
        <w:gridCol w:w="4504"/>
      </w:tblGrid>
      <w:tr w:rsidR="005F6553" w:rsidTr="009D6CD7">
        <w:trPr>
          <w:trHeight w:val="272"/>
        </w:trPr>
        <w:tc>
          <w:tcPr>
            <w:tcW w:w="4906" w:type="dxa"/>
          </w:tcPr>
          <w:p w:rsidR="005F6553" w:rsidRDefault="005F6553">
            <w:pPr>
              <w:rPr>
                <w:b/>
              </w:rPr>
            </w:pPr>
            <w:r w:rsidRPr="009D560D">
              <w:rPr>
                <w:rFonts w:cs="Calibri"/>
                <w:b/>
                <w:bCs/>
                <w:color w:val="000000"/>
                <w:sz w:val="24"/>
                <w:szCs w:val="24"/>
              </w:rPr>
              <w:t>Staff have the right to …</w:t>
            </w:r>
          </w:p>
        </w:tc>
        <w:tc>
          <w:tcPr>
            <w:tcW w:w="4906" w:type="dxa"/>
          </w:tcPr>
          <w:p w:rsidR="005F6553" w:rsidRDefault="005F6553">
            <w:pPr>
              <w:rPr>
                <w:b/>
              </w:rPr>
            </w:pPr>
            <w:r w:rsidRPr="009D560D">
              <w:rPr>
                <w:rFonts w:cs="Calibri"/>
                <w:b/>
                <w:bCs/>
                <w:color w:val="000000"/>
                <w:sz w:val="24"/>
                <w:szCs w:val="24"/>
              </w:rPr>
              <w:t>Staff have the responsibility to …</w:t>
            </w:r>
          </w:p>
        </w:tc>
      </w:tr>
      <w:tr w:rsidR="005F6553" w:rsidTr="009D6CD7">
        <w:trPr>
          <w:trHeight w:val="5680"/>
        </w:trPr>
        <w:tc>
          <w:tcPr>
            <w:tcW w:w="4906" w:type="dxa"/>
          </w:tcPr>
          <w:p w:rsidR="005F6553" w:rsidRPr="006B3F10" w:rsidRDefault="005F6553" w:rsidP="005F6553">
            <w:pPr>
              <w:pStyle w:val="ListParagraph"/>
              <w:numPr>
                <w:ilvl w:val="0"/>
                <w:numId w:val="1"/>
              </w:numPr>
              <w:autoSpaceDE w:val="0"/>
              <w:autoSpaceDN w:val="0"/>
              <w:adjustRightInd w:val="0"/>
              <w:rPr>
                <w:rFonts w:cs="Calibri"/>
                <w:color w:val="000000"/>
                <w:sz w:val="24"/>
                <w:szCs w:val="24"/>
              </w:rPr>
            </w:pPr>
            <w:r w:rsidRPr="006B3F10">
              <w:rPr>
                <w:rFonts w:cs="Calibri"/>
                <w:color w:val="000000"/>
                <w:sz w:val="24"/>
                <w:szCs w:val="24"/>
              </w:rPr>
              <w:t xml:space="preserve">Work in an environment where common courtesies and social conventions are respected. </w:t>
            </w:r>
          </w:p>
          <w:p w:rsidR="005F6553" w:rsidRPr="006B3F10" w:rsidRDefault="005F6553" w:rsidP="005F6553">
            <w:pPr>
              <w:pStyle w:val="ListParagraph"/>
              <w:numPr>
                <w:ilvl w:val="0"/>
                <w:numId w:val="1"/>
              </w:numPr>
              <w:autoSpaceDE w:val="0"/>
              <w:autoSpaceDN w:val="0"/>
              <w:adjustRightInd w:val="0"/>
              <w:rPr>
                <w:rFonts w:cs="Calibri"/>
                <w:color w:val="000000"/>
                <w:sz w:val="24"/>
                <w:szCs w:val="24"/>
              </w:rPr>
            </w:pPr>
            <w:r w:rsidRPr="006B3F10">
              <w:rPr>
                <w:rFonts w:cs="Calibri"/>
                <w:color w:val="000000"/>
                <w:sz w:val="24"/>
                <w:szCs w:val="24"/>
              </w:rPr>
              <w:t xml:space="preserve">Express their views and contribute to policies which they are required to reflect in their work. </w:t>
            </w:r>
          </w:p>
          <w:p w:rsidR="005F6553" w:rsidRPr="006B3F10" w:rsidRDefault="005F6553" w:rsidP="005F6553">
            <w:pPr>
              <w:pStyle w:val="ListParagraph"/>
              <w:numPr>
                <w:ilvl w:val="0"/>
                <w:numId w:val="1"/>
              </w:numPr>
              <w:autoSpaceDE w:val="0"/>
              <w:autoSpaceDN w:val="0"/>
              <w:adjustRightInd w:val="0"/>
              <w:rPr>
                <w:rFonts w:cs="Calibri"/>
                <w:color w:val="000000"/>
                <w:sz w:val="24"/>
                <w:szCs w:val="24"/>
              </w:rPr>
            </w:pPr>
            <w:r w:rsidRPr="006B3F10">
              <w:rPr>
                <w:rFonts w:cs="Calibri"/>
                <w:color w:val="000000"/>
                <w:sz w:val="24"/>
                <w:szCs w:val="24"/>
              </w:rPr>
              <w:t xml:space="preserve">A suitable career structure and opportunities for professional development. </w:t>
            </w:r>
          </w:p>
          <w:p w:rsidR="009D6CD7" w:rsidRDefault="005F6553" w:rsidP="005F6553">
            <w:pPr>
              <w:pStyle w:val="ListParagraph"/>
              <w:numPr>
                <w:ilvl w:val="0"/>
                <w:numId w:val="1"/>
              </w:numPr>
              <w:autoSpaceDE w:val="0"/>
              <w:autoSpaceDN w:val="0"/>
              <w:adjustRightInd w:val="0"/>
              <w:rPr>
                <w:rFonts w:cs="Calibri"/>
                <w:color w:val="000000"/>
                <w:sz w:val="24"/>
                <w:szCs w:val="24"/>
              </w:rPr>
            </w:pPr>
            <w:r w:rsidRPr="006B3F10">
              <w:rPr>
                <w:rFonts w:cs="Calibri"/>
                <w:color w:val="000000"/>
                <w:sz w:val="24"/>
                <w:szCs w:val="24"/>
              </w:rPr>
              <w:t xml:space="preserve">Support and advice from senior colleagues and external bodies. </w:t>
            </w:r>
          </w:p>
          <w:p w:rsidR="005F6553" w:rsidRPr="009D6CD7" w:rsidRDefault="005F6553" w:rsidP="005F6553">
            <w:pPr>
              <w:pStyle w:val="ListParagraph"/>
              <w:numPr>
                <w:ilvl w:val="0"/>
                <w:numId w:val="1"/>
              </w:numPr>
              <w:autoSpaceDE w:val="0"/>
              <w:autoSpaceDN w:val="0"/>
              <w:adjustRightInd w:val="0"/>
              <w:rPr>
                <w:rFonts w:cs="Calibri"/>
                <w:color w:val="000000"/>
                <w:sz w:val="24"/>
                <w:szCs w:val="24"/>
              </w:rPr>
            </w:pPr>
            <w:r w:rsidRPr="009D6CD7">
              <w:rPr>
                <w:rFonts w:cs="Calibri"/>
                <w:color w:val="000000"/>
                <w:sz w:val="24"/>
                <w:szCs w:val="24"/>
              </w:rPr>
              <w:t>Adequate and appropriate accommodation and resources</w:t>
            </w:r>
            <w:r w:rsidR="00FA25EE">
              <w:rPr>
                <w:rFonts w:cs="Calibri"/>
                <w:color w:val="000000"/>
                <w:sz w:val="24"/>
                <w:szCs w:val="24"/>
              </w:rPr>
              <w:t>.</w:t>
            </w:r>
          </w:p>
        </w:tc>
        <w:tc>
          <w:tcPr>
            <w:tcW w:w="4906" w:type="dxa"/>
          </w:tcPr>
          <w:p w:rsidR="005F6553" w:rsidRPr="006B3F10" w:rsidRDefault="005F6553" w:rsidP="005F6553">
            <w:pPr>
              <w:pStyle w:val="ListParagraph"/>
              <w:numPr>
                <w:ilvl w:val="0"/>
                <w:numId w:val="1"/>
              </w:numPr>
              <w:autoSpaceDE w:val="0"/>
              <w:autoSpaceDN w:val="0"/>
              <w:adjustRightInd w:val="0"/>
              <w:rPr>
                <w:rFonts w:cs="Calibri"/>
                <w:color w:val="000000"/>
                <w:sz w:val="24"/>
                <w:szCs w:val="24"/>
              </w:rPr>
            </w:pPr>
            <w:r w:rsidRPr="006B3F10">
              <w:rPr>
                <w:rFonts w:cs="Calibri"/>
                <w:color w:val="000000"/>
                <w:sz w:val="24"/>
                <w:szCs w:val="24"/>
              </w:rPr>
              <w:t xml:space="preserve">Behave in a professional manner at all times. </w:t>
            </w:r>
          </w:p>
          <w:p w:rsidR="005F6553" w:rsidRPr="006B3F10" w:rsidRDefault="005F6553" w:rsidP="005F6553">
            <w:pPr>
              <w:pStyle w:val="ListParagraph"/>
              <w:numPr>
                <w:ilvl w:val="0"/>
                <w:numId w:val="1"/>
              </w:numPr>
              <w:autoSpaceDE w:val="0"/>
              <w:autoSpaceDN w:val="0"/>
              <w:adjustRightInd w:val="0"/>
              <w:rPr>
                <w:rFonts w:cs="Calibri"/>
                <w:color w:val="000000"/>
                <w:sz w:val="24"/>
                <w:szCs w:val="24"/>
              </w:rPr>
            </w:pPr>
            <w:r w:rsidRPr="006B3F10">
              <w:rPr>
                <w:rFonts w:cs="Calibri"/>
                <w:color w:val="000000"/>
                <w:sz w:val="24"/>
                <w:szCs w:val="24"/>
              </w:rPr>
              <w:t xml:space="preserve">Promote positive behaviour </w:t>
            </w:r>
          </w:p>
          <w:p w:rsidR="005F6553" w:rsidRPr="006B3F10" w:rsidRDefault="005F6553" w:rsidP="005F6553">
            <w:pPr>
              <w:pStyle w:val="ListParagraph"/>
              <w:numPr>
                <w:ilvl w:val="0"/>
                <w:numId w:val="1"/>
              </w:numPr>
              <w:autoSpaceDE w:val="0"/>
              <w:autoSpaceDN w:val="0"/>
              <w:adjustRightInd w:val="0"/>
              <w:rPr>
                <w:rFonts w:cs="Calibri"/>
                <w:color w:val="000000"/>
                <w:sz w:val="24"/>
                <w:szCs w:val="24"/>
              </w:rPr>
            </w:pPr>
            <w:r w:rsidRPr="006B3F10">
              <w:rPr>
                <w:rFonts w:cs="Calibri"/>
                <w:color w:val="000000"/>
                <w:sz w:val="24"/>
                <w:szCs w:val="24"/>
              </w:rPr>
              <w:t>Show interest and enthusiasm in the work-in-hand and in their pupils’</w:t>
            </w:r>
          </w:p>
          <w:p w:rsidR="005F6553" w:rsidRPr="006B3F10" w:rsidRDefault="005F6553" w:rsidP="005F6553">
            <w:pPr>
              <w:pStyle w:val="ListParagraph"/>
              <w:numPr>
                <w:ilvl w:val="0"/>
                <w:numId w:val="1"/>
              </w:numPr>
              <w:autoSpaceDE w:val="0"/>
              <w:autoSpaceDN w:val="0"/>
              <w:adjustRightInd w:val="0"/>
              <w:rPr>
                <w:rFonts w:cs="Calibri"/>
                <w:color w:val="000000"/>
                <w:sz w:val="24"/>
                <w:szCs w:val="24"/>
              </w:rPr>
            </w:pPr>
            <w:r w:rsidRPr="006B3F10">
              <w:rPr>
                <w:rFonts w:cs="Calibri"/>
                <w:color w:val="000000"/>
                <w:sz w:val="24"/>
                <w:szCs w:val="24"/>
              </w:rPr>
              <w:t xml:space="preserve">learning. </w:t>
            </w:r>
          </w:p>
          <w:p w:rsidR="005F6553" w:rsidRPr="006B3F10" w:rsidRDefault="005F6553" w:rsidP="005F6553">
            <w:pPr>
              <w:pStyle w:val="ListParagraph"/>
              <w:numPr>
                <w:ilvl w:val="0"/>
                <w:numId w:val="1"/>
              </w:numPr>
              <w:autoSpaceDE w:val="0"/>
              <w:autoSpaceDN w:val="0"/>
              <w:adjustRightInd w:val="0"/>
              <w:rPr>
                <w:rFonts w:cs="Calibri"/>
                <w:color w:val="000000"/>
                <w:sz w:val="24"/>
                <w:szCs w:val="24"/>
              </w:rPr>
            </w:pPr>
            <w:r w:rsidRPr="006B3F10">
              <w:rPr>
                <w:rFonts w:cs="Calibri"/>
                <w:color w:val="000000"/>
                <w:sz w:val="24"/>
                <w:szCs w:val="24"/>
              </w:rPr>
              <w:t xml:space="preserve">Listen to the pupils, value their contributions and respect their views where appropriate. </w:t>
            </w:r>
          </w:p>
          <w:p w:rsidR="005F6553" w:rsidRPr="006B3F10" w:rsidRDefault="005F6553" w:rsidP="005F6553">
            <w:pPr>
              <w:pStyle w:val="ListParagraph"/>
              <w:numPr>
                <w:ilvl w:val="0"/>
                <w:numId w:val="1"/>
              </w:numPr>
              <w:autoSpaceDE w:val="0"/>
              <w:autoSpaceDN w:val="0"/>
              <w:adjustRightInd w:val="0"/>
              <w:rPr>
                <w:rFonts w:cs="Calibri"/>
                <w:color w:val="000000"/>
                <w:sz w:val="24"/>
                <w:szCs w:val="24"/>
              </w:rPr>
            </w:pPr>
            <w:r w:rsidRPr="006B3F10">
              <w:rPr>
                <w:rFonts w:cs="Calibri"/>
                <w:color w:val="000000"/>
                <w:sz w:val="24"/>
                <w:szCs w:val="24"/>
              </w:rPr>
              <w:t xml:space="preserve">To support, praise, and as appropriate, reward pupils’ good behaviour. </w:t>
            </w:r>
          </w:p>
          <w:p w:rsidR="009D6CD7" w:rsidRDefault="005F6553" w:rsidP="005F6553">
            <w:pPr>
              <w:pStyle w:val="ListParagraph"/>
              <w:numPr>
                <w:ilvl w:val="0"/>
                <w:numId w:val="1"/>
              </w:numPr>
              <w:autoSpaceDE w:val="0"/>
              <w:autoSpaceDN w:val="0"/>
              <w:adjustRightInd w:val="0"/>
              <w:rPr>
                <w:rFonts w:cs="Calibri"/>
                <w:color w:val="000000"/>
                <w:sz w:val="24"/>
                <w:szCs w:val="24"/>
              </w:rPr>
            </w:pPr>
            <w:r w:rsidRPr="006B3F10">
              <w:rPr>
                <w:rFonts w:cs="Calibri"/>
                <w:color w:val="000000"/>
                <w:sz w:val="24"/>
                <w:szCs w:val="24"/>
              </w:rPr>
              <w:t xml:space="preserve">To apply sanctions fairly, consistently, proportionately and reasonably, taking account of individuals and circumstances. </w:t>
            </w:r>
          </w:p>
          <w:p w:rsidR="005F6553" w:rsidRPr="009D6CD7" w:rsidRDefault="005F6553" w:rsidP="005F6553">
            <w:pPr>
              <w:pStyle w:val="ListParagraph"/>
              <w:numPr>
                <w:ilvl w:val="0"/>
                <w:numId w:val="1"/>
              </w:numPr>
              <w:autoSpaceDE w:val="0"/>
              <w:autoSpaceDN w:val="0"/>
              <w:adjustRightInd w:val="0"/>
              <w:rPr>
                <w:rFonts w:cs="Calibri"/>
                <w:color w:val="000000"/>
                <w:sz w:val="24"/>
                <w:szCs w:val="24"/>
              </w:rPr>
            </w:pPr>
            <w:r w:rsidRPr="009D6CD7">
              <w:rPr>
                <w:rFonts w:cs="Calibri"/>
                <w:color w:val="000000"/>
                <w:sz w:val="24"/>
                <w:szCs w:val="24"/>
              </w:rPr>
              <w:t>Expect high standards and acknowledge effort and achievement</w:t>
            </w:r>
            <w:r w:rsidR="00FA25EE">
              <w:rPr>
                <w:rFonts w:cs="Calibri"/>
                <w:color w:val="000000"/>
                <w:sz w:val="24"/>
                <w:szCs w:val="24"/>
              </w:rPr>
              <w:t>.</w:t>
            </w:r>
          </w:p>
        </w:tc>
      </w:tr>
    </w:tbl>
    <w:p w:rsidR="005F6553" w:rsidRDefault="005F6553">
      <w:pPr>
        <w:rPr>
          <w:b/>
        </w:rPr>
      </w:pPr>
    </w:p>
    <w:p w:rsidR="007C4743" w:rsidRPr="00AA7624" w:rsidRDefault="007C4743" w:rsidP="00AA7624">
      <w:pPr>
        <w:jc w:val="both"/>
        <w:rPr>
          <w:b/>
          <w:sz w:val="24"/>
          <w:szCs w:val="24"/>
        </w:rPr>
      </w:pPr>
      <w:r w:rsidRPr="00AA7624">
        <w:rPr>
          <w:b/>
          <w:sz w:val="24"/>
          <w:szCs w:val="24"/>
        </w:rPr>
        <w:t xml:space="preserve">Pupils </w:t>
      </w:r>
    </w:p>
    <w:tbl>
      <w:tblPr>
        <w:tblStyle w:val="TableGrid"/>
        <w:tblW w:w="0" w:type="auto"/>
        <w:tblLook w:val="04A0" w:firstRow="1" w:lastRow="0" w:firstColumn="1" w:lastColumn="0" w:noHBand="0" w:noVBand="1"/>
      </w:tblPr>
      <w:tblGrid>
        <w:gridCol w:w="4507"/>
        <w:gridCol w:w="4509"/>
      </w:tblGrid>
      <w:tr w:rsidR="007C4743" w:rsidRPr="00AA7624" w:rsidTr="007C4743">
        <w:tc>
          <w:tcPr>
            <w:tcW w:w="4510" w:type="dxa"/>
          </w:tcPr>
          <w:p w:rsidR="007C4743" w:rsidRPr="00AA7624" w:rsidRDefault="00FA25EE" w:rsidP="00AA7624">
            <w:pPr>
              <w:jc w:val="both"/>
              <w:rPr>
                <w:b/>
                <w:sz w:val="24"/>
                <w:szCs w:val="24"/>
              </w:rPr>
            </w:pPr>
            <w:r w:rsidRPr="00AA7624">
              <w:rPr>
                <w:b/>
                <w:sz w:val="24"/>
                <w:szCs w:val="24"/>
              </w:rPr>
              <w:t>Pupils have the right to…</w:t>
            </w:r>
          </w:p>
        </w:tc>
        <w:tc>
          <w:tcPr>
            <w:tcW w:w="4511" w:type="dxa"/>
          </w:tcPr>
          <w:p w:rsidR="007C4743" w:rsidRPr="00AA7624" w:rsidRDefault="00FA25EE" w:rsidP="00AA7624">
            <w:pPr>
              <w:jc w:val="both"/>
              <w:rPr>
                <w:b/>
                <w:sz w:val="24"/>
                <w:szCs w:val="24"/>
              </w:rPr>
            </w:pPr>
            <w:r w:rsidRPr="00AA7624">
              <w:rPr>
                <w:b/>
                <w:sz w:val="24"/>
                <w:szCs w:val="24"/>
              </w:rPr>
              <w:t>Pupils have the responsibility to…</w:t>
            </w:r>
          </w:p>
        </w:tc>
      </w:tr>
      <w:tr w:rsidR="007C4743" w:rsidRPr="00AA7624" w:rsidTr="007C4743">
        <w:tc>
          <w:tcPr>
            <w:tcW w:w="4510" w:type="dxa"/>
          </w:tcPr>
          <w:p w:rsidR="007C4743" w:rsidRPr="00AA7624" w:rsidRDefault="00FA25EE" w:rsidP="00AA7624">
            <w:pPr>
              <w:pStyle w:val="ListParagraph"/>
              <w:numPr>
                <w:ilvl w:val="0"/>
                <w:numId w:val="5"/>
              </w:numPr>
              <w:jc w:val="both"/>
              <w:rPr>
                <w:sz w:val="24"/>
                <w:szCs w:val="24"/>
              </w:rPr>
            </w:pPr>
            <w:r w:rsidRPr="00AA7624">
              <w:rPr>
                <w:sz w:val="24"/>
                <w:szCs w:val="24"/>
              </w:rPr>
              <w:t>Be valued as members of the school community.</w:t>
            </w:r>
          </w:p>
          <w:p w:rsidR="00FA25EE" w:rsidRPr="00AA7624" w:rsidRDefault="00FA25EE" w:rsidP="00AA7624">
            <w:pPr>
              <w:pStyle w:val="ListParagraph"/>
              <w:numPr>
                <w:ilvl w:val="0"/>
                <w:numId w:val="5"/>
              </w:numPr>
              <w:jc w:val="both"/>
              <w:rPr>
                <w:sz w:val="24"/>
                <w:szCs w:val="24"/>
              </w:rPr>
            </w:pPr>
            <w:r w:rsidRPr="00AA7624">
              <w:rPr>
                <w:sz w:val="24"/>
                <w:szCs w:val="24"/>
              </w:rPr>
              <w:t>Get help when they seek it whether with work or with bullying or other personal issues and to have a sympathetic audience for their ideas and concerns, where appropriate.</w:t>
            </w:r>
          </w:p>
          <w:p w:rsidR="00FA25EE" w:rsidRPr="00AA7624" w:rsidRDefault="00FA25EE" w:rsidP="00AA7624">
            <w:pPr>
              <w:pStyle w:val="ListParagraph"/>
              <w:numPr>
                <w:ilvl w:val="0"/>
                <w:numId w:val="5"/>
              </w:numPr>
              <w:jc w:val="both"/>
              <w:rPr>
                <w:sz w:val="24"/>
                <w:szCs w:val="24"/>
              </w:rPr>
            </w:pPr>
            <w:r w:rsidRPr="00AA7624">
              <w:rPr>
                <w:sz w:val="24"/>
                <w:szCs w:val="24"/>
              </w:rPr>
              <w:t>Be treated fairly, consistently, and with respect.</w:t>
            </w:r>
          </w:p>
          <w:p w:rsidR="00FA25EE" w:rsidRPr="00AA7624" w:rsidRDefault="00FA25EE" w:rsidP="00AA7624">
            <w:pPr>
              <w:pStyle w:val="ListParagraph"/>
              <w:numPr>
                <w:ilvl w:val="0"/>
                <w:numId w:val="5"/>
              </w:numPr>
              <w:jc w:val="both"/>
              <w:rPr>
                <w:sz w:val="24"/>
                <w:szCs w:val="24"/>
              </w:rPr>
            </w:pPr>
            <w:r w:rsidRPr="00AA7624">
              <w:rPr>
                <w:sz w:val="24"/>
                <w:szCs w:val="24"/>
              </w:rPr>
              <w:lastRenderedPageBreak/>
              <w:t>Be consulted about matters that affect them and have their views listened to and, as far as is reasonable, acted upon.</w:t>
            </w:r>
          </w:p>
          <w:p w:rsidR="00FA25EE" w:rsidRPr="00AA7624" w:rsidRDefault="00FA25EE" w:rsidP="00AA7624">
            <w:pPr>
              <w:pStyle w:val="ListParagraph"/>
              <w:numPr>
                <w:ilvl w:val="0"/>
                <w:numId w:val="5"/>
              </w:numPr>
              <w:jc w:val="both"/>
              <w:rPr>
                <w:sz w:val="24"/>
                <w:szCs w:val="24"/>
              </w:rPr>
            </w:pPr>
            <w:r w:rsidRPr="00AA7624">
              <w:rPr>
                <w:sz w:val="24"/>
                <w:szCs w:val="24"/>
              </w:rPr>
              <w:t xml:space="preserve">Work and play within clearly defined and fairly administered codes of conduct. </w:t>
            </w:r>
          </w:p>
        </w:tc>
        <w:tc>
          <w:tcPr>
            <w:tcW w:w="4511" w:type="dxa"/>
          </w:tcPr>
          <w:p w:rsidR="007C4743" w:rsidRPr="00AA7624" w:rsidRDefault="00FA25EE" w:rsidP="00AA7624">
            <w:pPr>
              <w:pStyle w:val="ListParagraph"/>
              <w:numPr>
                <w:ilvl w:val="0"/>
                <w:numId w:val="5"/>
              </w:numPr>
              <w:jc w:val="both"/>
              <w:rPr>
                <w:b/>
                <w:sz w:val="24"/>
                <w:szCs w:val="24"/>
              </w:rPr>
            </w:pPr>
            <w:r w:rsidRPr="00AA7624">
              <w:rPr>
                <w:sz w:val="24"/>
                <w:szCs w:val="24"/>
              </w:rPr>
              <w:lastRenderedPageBreak/>
              <w:t xml:space="preserve">Arrive at school on time, wearing the correct uniform, with homework done, and suitably equipped for the day ahead. </w:t>
            </w:r>
          </w:p>
          <w:p w:rsidR="00FA25EE" w:rsidRPr="00AA7624" w:rsidRDefault="00FA25EE" w:rsidP="00AA7624">
            <w:pPr>
              <w:pStyle w:val="ListParagraph"/>
              <w:numPr>
                <w:ilvl w:val="0"/>
                <w:numId w:val="5"/>
              </w:numPr>
              <w:jc w:val="both"/>
              <w:rPr>
                <w:b/>
                <w:sz w:val="24"/>
                <w:szCs w:val="24"/>
              </w:rPr>
            </w:pPr>
            <w:r w:rsidRPr="00AA7624">
              <w:rPr>
                <w:sz w:val="24"/>
                <w:szCs w:val="24"/>
              </w:rPr>
              <w:t>Respect views, rights, and property of others, and behave safely and appropriately both in and out of class.</w:t>
            </w:r>
          </w:p>
          <w:p w:rsidR="00FA25EE" w:rsidRPr="00AA7624" w:rsidRDefault="00FA25EE" w:rsidP="00AA7624">
            <w:pPr>
              <w:pStyle w:val="ListParagraph"/>
              <w:numPr>
                <w:ilvl w:val="0"/>
                <w:numId w:val="5"/>
              </w:numPr>
              <w:jc w:val="both"/>
              <w:rPr>
                <w:b/>
                <w:sz w:val="24"/>
                <w:szCs w:val="24"/>
              </w:rPr>
            </w:pPr>
            <w:r w:rsidRPr="00AA7624">
              <w:rPr>
                <w:sz w:val="24"/>
                <w:szCs w:val="24"/>
              </w:rPr>
              <w:lastRenderedPageBreak/>
              <w:t>Co-operate in school with the teacher/ assistants/ supervisors and their peers.</w:t>
            </w:r>
          </w:p>
          <w:p w:rsidR="00FA25EE" w:rsidRPr="00AA7624" w:rsidRDefault="00FA25EE" w:rsidP="00AA7624">
            <w:pPr>
              <w:pStyle w:val="ListParagraph"/>
              <w:numPr>
                <w:ilvl w:val="0"/>
                <w:numId w:val="5"/>
              </w:numPr>
              <w:jc w:val="both"/>
              <w:rPr>
                <w:b/>
                <w:sz w:val="24"/>
                <w:szCs w:val="24"/>
              </w:rPr>
            </w:pPr>
            <w:r w:rsidRPr="00AA7624">
              <w:rPr>
                <w:sz w:val="24"/>
                <w:szCs w:val="24"/>
              </w:rPr>
              <w:t>Work as hard as they can.</w:t>
            </w:r>
          </w:p>
          <w:p w:rsidR="00FA25EE" w:rsidRPr="00AA7624" w:rsidRDefault="00FA25EE" w:rsidP="00AA7624">
            <w:pPr>
              <w:pStyle w:val="ListParagraph"/>
              <w:numPr>
                <w:ilvl w:val="0"/>
                <w:numId w:val="5"/>
              </w:numPr>
              <w:jc w:val="both"/>
              <w:rPr>
                <w:b/>
                <w:sz w:val="24"/>
                <w:szCs w:val="24"/>
              </w:rPr>
            </w:pPr>
            <w:r w:rsidRPr="00AA7624">
              <w:rPr>
                <w:sz w:val="24"/>
                <w:szCs w:val="24"/>
              </w:rPr>
              <w:t xml:space="preserve">Conform to the conventions of good behaviour and abide by class charters. </w:t>
            </w:r>
          </w:p>
          <w:p w:rsidR="00FA25EE" w:rsidRPr="00AA7624" w:rsidRDefault="00FA25EE" w:rsidP="00AA7624">
            <w:pPr>
              <w:pStyle w:val="ListParagraph"/>
              <w:numPr>
                <w:ilvl w:val="0"/>
                <w:numId w:val="5"/>
              </w:numPr>
              <w:jc w:val="both"/>
              <w:rPr>
                <w:b/>
                <w:sz w:val="24"/>
                <w:szCs w:val="24"/>
              </w:rPr>
            </w:pPr>
            <w:r w:rsidRPr="00AA7624">
              <w:rPr>
                <w:sz w:val="24"/>
                <w:szCs w:val="24"/>
              </w:rPr>
              <w:t xml:space="preserve">Accept ownership for their own behaviour and learning. </w:t>
            </w:r>
          </w:p>
          <w:p w:rsidR="00FA25EE" w:rsidRPr="00AA7624" w:rsidRDefault="00FA25EE" w:rsidP="00AA7624">
            <w:pPr>
              <w:pStyle w:val="ListParagraph"/>
              <w:numPr>
                <w:ilvl w:val="0"/>
                <w:numId w:val="5"/>
              </w:numPr>
              <w:jc w:val="both"/>
              <w:rPr>
                <w:b/>
                <w:sz w:val="24"/>
                <w:szCs w:val="24"/>
              </w:rPr>
            </w:pPr>
            <w:r w:rsidRPr="00AA7624">
              <w:rPr>
                <w:sz w:val="24"/>
                <w:szCs w:val="24"/>
              </w:rPr>
              <w:t xml:space="preserve">Co-operate and abide by any processes set in place to improve their own or others’ behaviour. </w:t>
            </w:r>
          </w:p>
        </w:tc>
      </w:tr>
    </w:tbl>
    <w:p w:rsidR="007C4743" w:rsidRPr="00AA7624" w:rsidRDefault="007C4743" w:rsidP="00AA7624">
      <w:pPr>
        <w:jc w:val="both"/>
        <w:rPr>
          <w:b/>
          <w:sz w:val="24"/>
          <w:szCs w:val="24"/>
        </w:rPr>
      </w:pPr>
    </w:p>
    <w:p w:rsidR="007C4743" w:rsidRPr="00AA7624" w:rsidRDefault="007C4743" w:rsidP="00AA7624">
      <w:pPr>
        <w:jc w:val="both"/>
        <w:rPr>
          <w:b/>
          <w:sz w:val="24"/>
          <w:szCs w:val="24"/>
        </w:rPr>
      </w:pPr>
      <w:r w:rsidRPr="00AA7624">
        <w:rPr>
          <w:b/>
          <w:sz w:val="24"/>
          <w:szCs w:val="24"/>
        </w:rPr>
        <w:t>Parents/ Carers</w:t>
      </w:r>
    </w:p>
    <w:tbl>
      <w:tblPr>
        <w:tblStyle w:val="TableGrid"/>
        <w:tblW w:w="0" w:type="auto"/>
        <w:tblLook w:val="04A0" w:firstRow="1" w:lastRow="0" w:firstColumn="1" w:lastColumn="0" w:noHBand="0" w:noVBand="1"/>
      </w:tblPr>
      <w:tblGrid>
        <w:gridCol w:w="4508"/>
        <w:gridCol w:w="4508"/>
      </w:tblGrid>
      <w:tr w:rsidR="00FA25EE" w:rsidRPr="00AA7624" w:rsidTr="00B46FB4">
        <w:tc>
          <w:tcPr>
            <w:tcW w:w="4510" w:type="dxa"/>
          </w:tcPr>
          <w:p w:rsidR="00FA25EE" w:rsidRPr="00AA7624" w:rsidRDefault="00FA25EE" w:rsidP="00AA7624">
            <w:pPr>
              <w:jc w:val="both"/>
              <w:rPr>
                <w:b/>
                <w:sz w:val="24"/>
                <w:szCs w:val="24"/>
              </w:rPr>
            </w:pPr>
            <w:r w:rsidRPr="00AA7624">
              <w:rPr>
                <w:b/>
                <w:sz w:val="24"/>
                <w:szCs w:val="24"/>
              </w:rPr>
              <w:t>Parents/Carers have the right to…</w:t>
            </w:r>
          </w:p>
        </w:tc>
        <w:tc>
          <w:tcPr>
            <w:tcW w:w="4511" w:type="dxa"/>
          </w:tcPr>
          <w:p w:rsidR="00FA25EE" w:rsidRPr="00AA7624" w:rsidRDefault="00FA25EE" w:rsidP="00AA7624">
            <w:pPr>
              <w:jc w:val="both"/>
              <w:rPr>
                <w:b/>
                <w:sz w:val="24"/>
                <w:szCs w:val="24"/>
              </w:rPr>
            </w:pPr>
            <w:r w:rsidRPr="00AA7624">
              <w:rPr>
                <w:b/>
                <w:sz w:val="24"/>
                <w:szCs w:val="24"/>
              </w:rPr>
              <w:t>Parents/Carers have the responsibility to…</w:t>
            </w:r>
          </w:p>
        </w:tc>
      </w:tr>
      <w:tr w:rsidR="007C4743" w:rsidRPr="00AA7624" w:rsidTr="007C4743">
        <w:tc>
          <w:tcPr>
            <w:tcW w:w="4510" w:type="dxa"/>
          </w:tcPr>
          <w:p w:rsidR="007C4743" w:rsidRPr="00AA7624" w:rsidRDefault="00FA25EE" w:rsidP="00AA7624">
            <w:pPr>
              <w:pStyle w:val="ListParagraph"/>
              <w:numPr>
                <w:ilvl w:val="0"/>
                <w:numId w:val="6"/>
              </w:numPr>
              <w:jc w:val="both"/>
              <w:rPr>
                <w:sz w:val="24"/>
                <w:szCs w:val="24"/>
              </w:rPr>
            </w:pPr>
            <w:r w:rsidRPr="00AA7624">
              <w:rPr>
                <w:sz w:val="24"/>
                <w:szCs w:val="24"/>
              </w:rPr>
              <w:t xml:space="preserve">A safe, well-managed and stimulating environment for their children’s education. </w:t>
            </w:r>
          </w:p>
          <w:p w:rsidR="00FA25EE" w:rsidRPr="00AA7624" w:rsidRDefault="00FA25EE" w:rsidP="00AA7624">
            <w:pPr>
              <w:pStyle w:val="ListParagraph"/>
              <w:numPr>
                <w:ilvl w:val="0"/>
                <w:numId w:val="6"/>
              </w:numPr>
              <w:jc w:val="both"/>
              <w:rPr>
                <w:sz w:val="24"/>
                <w:szCs w:val="24"/>
              </w:rPr>
            </w:pPr>
            <w:r w:rsidRPr="00AA7624">
              <w:rPr>
                <w:sz w:val="24"/>
                <w:szCs w:val="24"/>
              </w:rPr>
              <w:t xml:space="preserve">Reasonable access to the school and to have their enquiries and concerns dealt with sympathetically and efficiently as far as is reasonable. </w:t>
            </w:r>
          </w:p>
          <w:p w:rsidR="00FA25EE" w:rsidRPr="00AA7624" w:rsidRDefault="00FA25EE" w:rsidP="00AA7624">
            <w:pPr>
              <w:pStyle w:val="ListParagraph"/>
              <w:numPr>
                <w:ilvl w:val="0"/>
                <w:numId w:val="6"/>
              </w:numPr>
              <w:jc w:val="both"/>
              <w:rPr>
                <w:sz w:val="24"/>
                <w:szCs w:val="24"/>
              </w:rPr>
            </w:pPr>
            <w:r w:rsidRPr="00AA7624">
              <w:rPr>
                <w:sz w:val="24"/>
                <w:szCs w:val="24"/>
              </w:rPr>
              <w:t>Be well informed about their child’s progress and prospects.</w:t>
            </w:r>
          </w:p>
          <w:p w:rsidR="00FA25EE" w:rsidRPr="00AA7624" w:rsidRDefault="00FA25EE" w:rsidP="00AA7624">
            <w:pPr>
              <w:pStyle w:val="ListParagraph"/>
              <w:numPr>
                <w:ilvl w:val="0"/>
                <w:numId w:val="6"/>
              </w:numPr>
              <w:jc w:val="both"/>
              <w:rPr>
                <w:sz w:val="24"/>
                <w:szCs w:val="24"/>
              </w:rPr>
            </w:pPr>
            <w:r w:rsidRPr="00AA7624">
              <w:rPr>
                <w:sz w:val="24"/>
                <w:szCs w:val="24"/>
              </w:rPr>
              <w:t>Be well informed about the school’s rules and procedures.</w:t>
            </w:r>
          </w:p>
          <w:p w:rsidR="00FA25EE" w:rsidRPr="00AA7624" w:rsidRDefault="00FA25EE" w:rsidP="00AA7624">
            <w:pPr>
              <w:pStyle w:val="ListParagraph"/>
              <w:numPr>
                <w:ilvl w:val="0"/>
                <w:numId w:val="6"/>
              </w:numPr>
              <w:jc w:val="both"/>
              <w:rPr>
                <w:sz w:val="24"/>
                <w:szCs w:val="24"/>
              </w:rPr>
            </w:pPr>
            <w:r w:rsidRPr="00AA7624">
              <w:rPr>
                <w:sz w:val="24"/>
                <w:szCs w:val="24"/>
              </w:rPr>
              <w:t>Be involved in key decisions regarding their child’s education.</w:t>
            </w:r>
          </w:p>
        </w:tc>
        <w:tc>
          <w:tcPr>
            <w:tcW w:w="4511" w:type="dxa"/>
          </w:tcPr>
          <w:p w:rsidR="007C4743" w:rsidRPr="00AA7624" w:rsidRDefault="00FA25EE" w:rsidP="00AA7624">
            <w:pPr>
              <w:pStyle w:val="ListParagraph"/>
              <w:numPr>
                <w:ilvl w:val="0"/>
                <w:numId w:val="6"/>
              </w:numPr>
              <w:jc w:val="both"/>
              <w:rPr>
                <w:b/>
                <w:sz w:val="24"/>
                <w:szCs w:val="24"/>
              </w:rPr>
            </w:pPr>
            <w:r w:rsidRPr="00AA7624">
              <w:rPr>
                <w:sz w:val="24"/>
                <w:szCs w:val="24"/>
              </w:rPr>
              <w:t>Ensure their child attends school regularly and arrives on time.</w:t>
            </w:r>
          </w:p>
          <w:p w:rsidR="00FA25EE" w:rsidRPr="00AA7624" w:rsidRDefault="00FA25EE" w:rsidP="00AA7624">
            <w:pPr>
              <w:pStyle w:val="ListParagraph"/>
              <w:numPr>
                <w:ilvl w:val="0"/>
                <w:numId w:val="6"/>
              </w:numPr>
              <w:jc w:val="both"/>
              <w:rPr>
                <w:b/>
                <w:sz w:val="24"/>
                <w:szCs w:val="24"/>
              </w:rPr>
            </w:pPr>
            <w:r w:rsidRPr="00AA7624">
              <w:rPr>
                <w:sz w:val="24"/>
                <w:szCs w:val="24"/>
              </w:rPr>
              <w:t>Be aware of school rules and procedures and encourage their child to abide by them.</w:t>
            </w:r>
          </w:p>
          <w:p w:rsidR="00FA25EE" w:rsidRPr="00AA7624" w:rsidRDefault="00FA25EE" w:rsidP="00AA7624">
            <w:pPr>
              <w:pStyle w:val="ListParagraph"/>
              <w:numPr>
                <w:ilvl w:val="0"/>
                <w:numId w:val="6"/>
              </w:numPr>
              <w:jc w:val="both"/>
              <w:rPr>
                <w:b/>
                <w:sz w:val="24"/>
                <w:szCs w:val="24"/>
              </w:rPr>
            </w:pPr>
            <w:r w:rsidRPr="00AA7624">
              <w:rPr>
                <w:sz w:val="24"/>
                <w:szCs w:val="24"/>
              </w:rPr>
              <w:t xml:space="preserve">Show interest in their child’s work and where possible provide support at home. </w:t>
            </w:r>
          </w:p>
          <w:p w:rsidR="00FA25EE" w:rsidRPr="00AA7624" w:rsidRDefault="00AA7624" w:rsidP="00AA7624">
            <w:pPr>
              <w:pStyle w:val="ListParagraph"/>
              <w:numPr>
                <w:ilvl w:val="0"/>
                <w:numId w:val="6"/>
              </w:numPr>
              <w:jc w:val="both"/>
              <w:rPr>
                <w:b/>
                <w:sz w:val="24"/>
                <w:szCs w:val="24"/>
              </w:rPr>
            </w:pPr>
            <w:r w:rsidRPr="00AA7624">
              <w:rPr>
                <w:sz w:val="24"/>
                <w:szCs w:val="24"/>
              </w:rPr>
              <w:t xml:space="preserve">Act as </w:t>
            </w:r>
            <w:r w:rsidR="00FA25EE" w:rsidRPr="00AA7624">
              <w:rPr>
                <w:sz w:val="24"/>
                <w:szCs w:val="24"/>
              </w:rPr>
              <w:t xml:space="preserve">positive role models for their child in their relationship with school. </w:t>
            </w:r>
          </w:p>
          <w:p w:rsidR="00FA25EE" w:rsidRPr="00AA7624" w:rsidRDefault="00FA25EE" w:rsidP="00AA7624">
            <w:pPr>
              <w:pStyle w:val="ListParagraph"/>
              <w:numPr>
                <w:ilvl w:val="0"/>
                <w:numId w:val="6"/>
              </w:numPr>
              <w:jc w:val="both"/>
              <w:rPr>
                <w:b/>
                <w:sz w:val="24"/>
                <w:szCs w:val="24"/>
              </w:rPr>
            </w:pPr>
            <w:r w:rsidRPr="00AA7624">
              <w:rPr>
                <w:sz w:val="24"/>
                <w:szCs w:val="24"/>
              </w:rPr>
              <w:t xml:space="preserve">Attend planned meetings with teachers. </w:t>
            </w:r>
          </w:p>
          <w:p w:rsidR="00FA25EE" w:rsidRPr="00AA7624" w:rsidRDefault="00FA25EE" w:rsidP="00AA7624">
            <w:pPr>
              <w:pStyle w:val="ListParagraph"/>
              <w:numPr>
                <w:ilvl w:val="0"/>
                <w:numId w:val="6"/>
              </w:numPr>
              <w:jc w:val="both"/>
              <w:rPr>
                <w:b/>
                <w:sz w:val="24"/>
                <w:szCs w:val="24"/>
              </w:rPr>
            </w:pPr>
            <w:r w:rsidRPr="00AA7624">
              <w:rPr>
                <w:sz w:val="24"/>
                <w:szCs w:val="24"/>
              </w:rPr>
              <w:t>Support school policies.</w:t>
            </w:r>
          </w:p>
          <w:p w:rsidR="00FA25EE" w:rsidRPr="00AA7624" w:rsidRDefault="00FA25EE" w:rsidP="00AA7624">
            <w:pPr>
              <w:pStyle w:val="ListParagraph"/>
              <w:numPr>
                <w:ilvl w:val="0"/>
                <w:numId w:val="6"/>
              </w:numPr>
              <w:jc w:val="both"/>
              <w:rPr>
                <w:b/>
                <w:sz w:val="24"/>
                <w:szCs w:val="24"/>
              </w:rPr>
            </w:pPr>
            <w:r w:rsidRPr="00AA7624">
              <w:rPr>
                <w:sz w:val="24"/>
                <w:szCs w:val="24"/>
              </w:rPr>
              <w:t xml:space="preserve">Provide school with any background information which may affect their child’s behaviour. </w:t>
            </w:r>
          </w:p>
        </w:tc>
      </w:tr>
    </w:tbl>
    <w:p w:rsidR="007C4743" w:rsidRPr="00AA7624" w:rsidRDefault="007C4743" w:rsidP="00AA7624">
      <w:pPr>
        <w:jc w:val="both"/>
        <w:rPr>
          <w:b/>
          <w:sz w:val="24"/>
          <w:szCs w:val="24"/>
        </w:rPr>
      </w:pPr>
    </w:p>
    <w:p w:rsidR="007C4743" w:rsidRPr="00AA7624" w:rsidRDefault="007C4743" w:rsidP="00AA7624">
      <w:pPr>
        <w:jc w:val="both"/>
        <w:rPr>
          <w:b/>
          <w:sz w:val="24"/>
          <w:szCs w:val="24"/>
        </w:rPr>
      </w:pPr>
      <w:r w:rsidRPr="00AA7624">
        <w:rPr>
          <w:b/>
          <w:sz w:val="24"/>
          <w:szCs w:val="24"/>
        </w:rPr>
        <w:t>Desirable and Undesirable Behaviours</w:t>
      </w:r>
    </w:p>
    <w:p w:rsidR="007C4743" w:rsidRPr="00AA7624" w:rsidRDefault="007C4743" w:rsidP="00AA7624">
      <w:pPr>
        <w:jc w:val="both"/>
        <w:rPr>
          <w:sz w:val="24"/>
          <w:szCs w:val="24"/>
        </w:rPr>
      </w:pPr>
      <w:r w:rsidRPr="00AA7624">
        <w:rPr>
          <w:sz w:val="24"/>
          <w:szCs w:val="24"/>
        </w:rPr>
        <w:t>It is appreciated that some rules may be very general in nature and difficult to understand how they manifest themselves in the daily running of the school.</w:t>
      </w:r>
    </w:p>
    <w:p w:rsidR="007C4743" w:rsidRPr="00AA7624" w:rsidRDefault="007C4743" w:rsidP="00AA7624">
      <w:pPr>
        <w:jc w:val="both"/>
        <w:rPr>
          <w:sz w:val="24"/>
          <w:szCs w:val="24"/>
        </w:rPr>
      </w:pPr>
      <w:r w:rsidRPr="00AA7624">
        <w:rPr>
          <w:sz w:val="24"/>
          <w:szCs w:val="24"/>
        </w:rPr>
        <w:t>This section may help parents and pupils to know what type of actions are classified as ‘Positive Behaviour’. The following i</w:t>
      </w:r>
      <w:r w:rsidR="00E75872">
        <w:rPr>
          <w:sz w:val="24"/>
          <w:szCs w:val="24"/>
        </w:rPr>
        <w:t xml:space="preserve">s a list of what we at </w:t>
      </w:r>
      <w:proofErr w:type="spellStart"/>
      <w:r w:rsidR="00E75872">
        <w:rPr>
          <w:sz w:val="24"/>
          <w:szCs w:val="24"/>
        </w:rPr>
        <w:t>Tobermore</w:t>
      </w:r>
      <w:proofErr w:type="spellEnd"/>
      <w:r w:rsidRPr="00AA7624">
        <w:rPr>
          <w:sz w:val="24"/>
          <w:szCs w:val="24"/>
        </w:rPr>
        <w:t xml:space="preserve"> Primary School deem as desirable and undesirable behaviour. (The list is by no means exhaustive!)</w:t>
      </w:r>
    </w:p>
    <w:tbl>
      <w:tblPr>
        <w:tblStyle w:val="TableGrid"/>
        <w:tblW w:w="0" w:type="auto"/>
        <w:tblLook w:val="04A0" w:firstRow="1" w:lastRow="0" w:firstColumn="1" w:lastColumn="0" w:noHBand="0" w:noVBand="1"/>
      </w:tblPr>
      <w:tblGrid>
        <w:gridCol w:w="4507"/>
        <w:gridCol w:w="4509"/>
      </w:tblGrid>
      <w:tr w:rsidR="007C4743" w:rsidRPr="00AA7624" w:rsidTr="007C4743">
        <w:tc>
          <w:tcPr>
            <w:tcW w:w="4510" w:type="dxa"/>
          </w:tcPr>
          <w:p w:rsidR="007C4743" w:rsidRPr="00AA7624" w:rsidRDefault="007C4743" w:rsidP="00AA7624">
            <w:pPr>
              <w:jc w:val="both"/>
              <w:rPr>
                <w:b/>
                <w:sz w:val="24"/>
                <w:szCs w:val="24"/>
              </w:rPr>
            </w:pPr>
            <w:r w:rsidRPr="00AA7624">
              <w:rPr>
                <w:b/>
                <w:sz w:val="24"/>
                <w:szCs w:val="24"/>
              </w:rPr>
              <w:t>Desirable</w:t>
            </w:r>
          </w:p>
        </w:tc>
        <w:tc>
          <w:tcPr>
            <w:tcW w:w="4511" w:type="dxa"/>
          </w:tcPr>
          <w:p w:rsidR="007C4743" w:rsidRPr="00AA7624" w:rsidRDefault="007C4743" w:rsidP="00AA7624">
            <w:pPr>
              <w:jc w:val="both"/>
              <w:rPr>
                <w:b/>
                <w:sz w:val="24"/>
                <w:szCs w:val="24"/>
              </w:rPr>
            </w:pPr>
            <w:r w:rsidRPr="00AA7624">
              <w:rPr>
                <w:b/>
                <w:sz w:val="24"/>
                <w:szCs w:val="24"/>
              </w:rPr>
              <w:t>Undesirable</w:t>
            </w:r>
          </w:p>
        </w:tc>
      </w:tr>
      <w:tr w:rsidR="007C4743" w:rsidRPr="00AA7624" w:rsidTr="007C4743">
        <w:tc>
          <w:tcPr>
            <w:tcW w:w="4510" w:type="dxa"/>
          </w:tcPr>
          <w:p w:rsidR="007C4743" w:rsidRPr="00AA7624" w:rsidRDefault="00AA7624" w:rsidP="00AA7624">
            <w:pPr>
              <w:pStyle w:val="ListParagraph"/>
              <w:numPr>
                <w:ilvl w:val="0"/>
                <w:numId w:val="7"/>
              </w:numPr>
              <w:jc w:val="both"/>
              <w:rPr>
                <w:sz w:val="24"/>
                <w:szCs w:val="24"/>
              </w:rPr>
            </w:pPr>
            <w:r w:rsidRPr="00AA7624">
              <w:rPr>
                <w:sz w:val="24"/>
                <w:szCs w:val="24"/>
              </w:rPr>
              <w:t>Saying please and Thank You</w:t>
            </w:r>
          </w:p>
          <w:p w:rsidR="00AA7624" w:rsidRPr="00AA7624" w:rsidRDefault="00AA7624" w:rsidP="00AA7624">
            <w:pPr>
              <w:pStyle w:val="ListParagraph"/>
              <w:numPr>
                <w:ilvl w:val="0"/>
                <w:numId w:val="7"/>
              </w:numPr>
              <w:jc w:val="both"/>
              <w:rPr>
                <w:sz w:val="24"/>
                <w:szCs w:val="24"/>
              </w:rPr>
            </w:pPr>
            <w:r w:rsidRPr="00AA7624">
              <w:rPr>
                <w:sz w:val="24"/>
                <w:szCs w:val="24"/>
              </w:rPr>
              <w:t>Being a good sport</w:t>
            </w:r>
          </w:p>
          <w:p w:rsidR="00AA7624" w:rsidRPr="00AA7624" w:rsidRDefault="00AA7624" w:rsidP="00AA7624">
            <w:pPr>
              <w:pStyle w:val="ListParagraph"/>
              <w:numPr>
                <w:ilvl w:val="0"/>
                <w:numId w:val="7"/>
              </w:numPr>
              <w:jc w:val="both"/>
              <w:rPr>
                <w:sz w:val="24"/>
                <w:szCs w:val="24"/>
              </w:rPr>
            </w:pPr>
            <w:r w:rsidRPr="00AA7624">
              <w:rPr>
                <w:sz w:val="24"/>
                <w:szCs w:val="24"/>
              </w:rPr>
              <w:lastRenderedPageBreak/>
              <w:t>Treat others as you would like to be treated yourself</w:t>
            </w:r>
          </w:p>
          <w:p w:rsidR="00AA7624" w:rsidRPr="00AA7624" w:rsidRDefault="00AA7624" w:rsidP="00AA7624">
            <w:pPr>
              <w:pStyle w:val="ListParagraph"/>
              <w:numPr>
                <w:ilvl w:val="0"/>
                <w:numId w:val="7"/>
              </w:numPr>
              <w:jc w:val="both"/>
              <w:rPr>
                <w:sz w:val="24"/>
                <w:szCs w:val="24"/>
              </w:rPr>
            </w:pPr>
            <w:r w:rsidRPr="00AA7624">
              <w:rPr>
                <w:sz w:val="24"/>
                <w:szCs w:val="24"/>
              </w:rPr>
              <w:t>Opening doors for people</w:t>
            </w:r>
          </w:p>
          <w:p w:rsidR="00AA7624" w:rsidRPr="00AA7624" w:rsidRDefault="00AA7624" w:rsidP="00AA7624">
            <w:pPr>
              <w:pStyle w:val="ListParagraph"/>
              <w:numPr>
                <w:ilvl w:val="0"/>
                <w:numId w:val="7"/>
              </w:numPr>
              <w:jc w:val="both"/>
              <w:rPr>
                <w:sz w:val="24"/>
                <w:szCs w:val="24"/>
              </w:rPr>
            </w:pPr>
            <w:r w:rsidRPr="00AA7624">
              <w:rPr>
                <w:sz w:val="24"/>
                <w:szCs w:val="24"/>
              </w:rPr>
              <w:t>Keeping the school tidy</w:t>
            </w:r>
          </w:p>
          <w:p w:rsidR="00AA7624" w:rsidRPr="00AA7624" w:rsidRDefault="00AA7624" w:rsidP="00AA7624">
            <w:pPr>
              <w:pStyle w:val="ListParagraph"/>
              <w:numPr>
                <w:ilvl w:val="0"/>
                <w:numId w:val="7"/>
              </w:numPr>
              <w:jc w:val="both"/>
              <w:rPr>
                <w:sz w:val="24"/>
                <w:szCs w:val="24"/>
              </w:rPr>
            </w:pPr>
            <w:r w:rsidRPr="00AA7624">
              <w:rPr>
                <w:sz w:val="24"/>
                <w:szCs w:val="24"/>
              </w:rPr>
              <w:t>Taking care of property</w:t>
            </w:r>
          </w:p>
          <w:p w:rsidR="00AA7624" w:rsidRPr="00AA7624" w:rsidRDefault="00AA7624" w:rsidP="00AA7624">
            <w:pPr>
              <w:pStyle w:val="ListParagraph"/>
              <w:numPr>
                <w:ilvl w:val="0"/>
                <w:numId w:val="7"/>
              </w:numPr>
              <w:jc w:val="both"/>
              <w:rPr>
                <w:sz w:val="24"/>
                <w:szCs w:val="24"/>
              </w:rPr>
            </w:pPr>
            <w:r w:rsidRPr="00AA7624">
              <w:rPr>
                <w:sz w:val="24"/>
                <w:szCs w:val="24"/>
              </w:rPr>
              <w:t>Helping to carry someone’s bags if they perhaps have too many</w:t>
            </w:r>
          </w:p>
          <w:p w:rsidR="00AA7624" w:rsidRPr="00AA7624" w:rsidRDefault="00AA7624" w:rsidP="00AA7624">
            <w:pPr>
              <w:pStyle w:val="ListParagraph"/>
              <w:numPr>
                <w:ilvl w:val="0"/>
                <w:numId w:val="7"/>
              </w:numPr>
              <w:jc w:val="both"/>
              <w:rPr>
                <w:sz w:val="24"/>
                <w:szCs w:val="24"/>
              </w:rPr>
            </w:pPr>
            <w:r w:rsidRPr="00AA7624">
              <w:rPr>
                <w:sz w:val="24"/>
                <w:szCs w:val="24"/>
              </w:rPr>
              <w:t>Helping younger/ more vulnerable pupils</w:t>
            </w:r>
          </w:p>
          <w:p w:rsidR="00AA7624" w:rsidRPr="00AA7624" w:rsidRDefault="00AA7624" w:rsidP="00AA7624">
            <w:pPr>
              <w:pStyle w:val="ListParagraph"/>
              <w:numPr>
                <w:ilvl w:val="0"/>
                <w:numId w:val="7"/>
              </w:numPr>
              <w:jc w:val="both"/>
              <w:rPr>
                <w:sz w:val="24"/>
                <w:szCs w:val="24"/>
              </w:rPr>
            </w:pPr>
            <w:r w:rsidRPr="00AA7624">
              <w:rPr>
                <w:sz w:val="24"/>
                <w:szCs w:val="24"/>
              </w:rPr>
              <w:t>Telling the truth</w:t>
            </w:r>
          </w:p>
          <w:p w:rsidR="00AA7624" w:rsidRPr="00AA7624" w:rsidRDefault="00AA7624" w:rsidP="00AA7624">
            <w:pPr>
              <w:pStyle w:val="ListParagraph"/>
              <w:numPr>
                <w:ilvl w:val="0"/>
                <w:numId w:val="7"/>
              </w:numPr>
              <w:jc w:val="both"/>
              <w:rPr>
                <w:sz w:val="24"/>
                <w:szCs w:val="24"/>
              </w:rPr>
            </w:pPr>
            <w:r w:rsidRPr="00AA7624">
              <w:rPr>
                <w:sz w:val="24"/>
                <w:szCs w:val="24"/>
              </w:rPr>
              <w:t>Admitting any mistakes</w:t>
            </w:r>
          </w:p>
          <w:p w:rsidR="00AA7624" w:rsidRPr="00AA7624" w:rsidRDefault="00AA7624" w:rsidP="00AA7624">
            <w:pPr>
              <w:pStyle w:val="ListParagraph"/>
              <w:numPr>
                <w:ilvl w:val="0"/>
                <w:numId w:val="7"/>
              </w:numPr>
              <w:jc w:val="both"/>
              <w:rPr>
                <w:sz w:val="24"/>
                <w:szCs w:val="24"/>
              </w:rPr>
            </w:pPr>
            <w:r w:rsidRPr="00AA7624">
              <w:rPr>
                <w:sz w:val="24"/>
                <w:szCs w:val="24"/>
              </w:rPr>
              <w:t>Being a good listener</w:t>
            </w:r>
          </w:p>
          <w:p w:rsidR="00AA7624" w:rsidRPr="00AA7624" w:rsidRDefault="00AA7624" w:rsidP="00AA7624">
            <w:pPr>
              <w:pStyle w:val="ListParagraph"/>
              <w:numPr>
                <w:ilvl w:val="0"/>
                <w:numId w:val="7"/>
              </w:numPr>
              <w:jc w:val="both"/>
              <w:rPr>
                <w:sz w:val="24"/>
                <w:szCs w:val="24"/>
              </w:rPr>
            </w:pPr>
            <w:r w:rsidRPr="00AA7624">
              <w:rPr>
                <w:sz w:val="24"/>
                <w:szCs w:val="24"/>
              </w:rPr>
              <w:t>Following instructions</w:t>
            </w:r>
          </w:p>
          <w:p w:rsidR="00AA7624" w:rsidRPr="00AA7624" w:rsidRDefault="00AA7624" w:rsidP="00AA7624">
            <w:pPr>
              <w:pStyle w:val="ListParagraph"/>
              <w:numPr>
                <w:ilvl w:val="0"/>
                <w:numId w:val="7"/>
              </w:numPr>
              <w:jc w:val="both"/>
              <w:rPr>
                <w:sz w:val="24"/>
                <w:szCs w:val="24"/>
              </w:rPr>
            </w:pPr>
            <w:r w:rsidRPr="00AA7624">
              <w:rPr>
                <w:sz w:val="24"/>
                <w:szCs w:val="24"/>
              </w:rPr>
              <w:t>Always doing your best</w:t>
            </w:r>
          </w:p>
          <w:p w:rsidR="00AA7624" w:rsidRPr="00AA7624" w:rsidRDefault="00AA7624" w:rsidP="00AA7624">
            <w:pPr>
              <w:pStyle w:val="ListParagraph"/>
              <w:numPr>
                <w:ilvl w:val="0"/>
                <w:numId w:val="7"/>
              </w:numPr>
              <w:jc w:val="both"/>
              <w:rPr>
                <w:sz w:val="24"/>
                <w:szCs w:val="24"/>
              </w:rPr>
            </w:pPr>
            <w:r w:rsidRPr="00AA7624">
              <w:rPr>
                <w:sz w:val="24"/>
                <w:szCs w:val="24"/>
              </w:rPr>
              <w:t>Sharing</w:t>
            </w:r>
          </w:p>
          <w:p w:rsidR="00AA7624" w:rsidRPr="00AA7624" w:rsidRDefault="00AA7624" w:rsidP="00AA7624">
            <w:pPr>
              <w:pStyle w:val="ListParagraph"/>
              <w:numPr>
                <w:ilvl w:val="0"/>
                <w:numId w:val="7"/>
              </w:numPr>
              <w:jc w:val="both"/>
              <w:rPr>
                <w:sz w:val="24"/>
                <w:szCs w:val="24"/>
              </w:rPr>
            </w:pPr>
            <w:r w:rsidRPr="00AA7624">
              <w:rPr>
                <w:sz w:val="24"/>
                <w:szCs w:val="24"/>
              </w:rPr>
              <w:t>Taking part in lessons</w:t>
            </w:r>
          </w:p>
          <w:p w:rsidR="00AA7624" w:rsidRPr="00AA7624" w:rsidRDefault="00AA7624" w:rsidP="00AA7624">
            <w:pPr>
              <w:pStyle w:val="ListParagraph"/>
              <w:numPr>
                <w:ilvl w:val="0"/>
                <w:numId w:val="7"/>
              </w:numPr>
              <w:jc w:val="both"/>
              <w:rPr>
                <w:sz w:val="24"/>
                <w:szCs w:val="24"/>
              </w:rPr>
            </w:pPr>
            <w:r w:rsidRPr="00AA7624">
              <w:rPr>
                <w:sz w:val="24"/>
                <w:szCs w:val="24"/>
              </w:rPr>
              <w:t>Respecting others views and opinions</w:t>
            </w:r>
          </w:p>
          <w:p w:rsidR="00AA7624" w:rsidRPr="00AA7624" w:rsidRDefault="00AA7624" w:rsidP="00AA7624">
            <w:pPr>
              <w:pStyle w:val="ListParagraph"/>
              <w:numPr>
                <w:ilvl w:val="0"/>
                <w:numId w:val="7"/>
              </w:numPr>
              <w:jc w:val="both"/>
              <w:rPr>
                <w:sz w:val="24"/>
                <w:szCs w:val="24"/>
              </w:rPr>
            </w:pPr>
            <w:r w:rsidRPr="00AA7624">
              <w:rPr>
                <w:sz w:val="24"/>
                <w:szCs w:val="24"/>
              </w:rPr>
              <w:t>Including others</w:t>
            </w:r>
          </w:p>
        </w:tc>
        <w:tc>
          <w:tcPr>
            <w:tcW w:w="4511" w:type="dxa"/>
          </w:tcPr>
          <w:p w:rsidR="007C4743" w:rsidRPr="00AA7624" w:rsidRDefault="00AA7624" w:rsidP="00AA7624">
            <w:pPr>
              <w:pStyle w:val="ListParagraph"/>
              <w:numPr>
                <w:ilvl w:val="0"/>
                <w:numId w:val="7"/>
              </w:numPr>
              <w:jc w:val="both"/>
              <w:rPr>
                <w:sz w:val="24"/>
                <w:szCs w:val="24"/>
              </w:rPr>
            </w:pPr>
            <w:r w:rsidRPr="00AA7624">
              <w:rPr>
                <w:sz w:val="24"/>
                <w:szCs w:val="24"/>
              </w:rPr>
              <w:lastRenderedPageBreak/>
              <w:t>Stealing</w:t>
            </w:r>
          </w:p>
          <w:p w:rsidR="00AA7624" w:rsidRPr="00AA7624" w:rsidRDefault="00AA7624" w:rsidP="00AA7624">
            <w:pPr>
              <w:pStyle w:val="ListParagraph"/>
              <w:numPr>
                <w:ilvl w:val="0"/>
                <w:numId w:val="7"/>
              </w:numPr>
              <w:jc w:val="both"/>
              <w:rPr>
                <w:sz w:val="24"/>
                <w:szCs w:val="24"/>
              </w:rPr>
            </w:pPr>
            <w:r w:rsidRPr="00AA7624">
              <w:rPr>
                <w:sz w:val="24"/>
                <w:szCs w:val="24"/>
              </w:rPr>
              <w:t>Treating people unfairly</w:t>
            </w:r>
          </w:p>
          <w:p w:rsidR="00AA7624" w:rsidRPr="00AA7624" w:rsidRDefault="00AA7624" w:rsidP="00AA7624">
            <w:pPr>
              <w:pStyle w:val="ListParagraph"/>
              <w:numPr>
                <w:ilvl w:val="0"/>
                <w:numId w:val="7"/>
              </w:numPr>
              <w:jc w:val="both"/>
              <w:rPr>
                <w:sz w:val="24"/>
                <w:szCs w:val="24"/>
              </w:rPr>
            </w:pPr>
            <w:r w:rsidRPr="00AA7624">
              <w:rPr>
                <w:sz w:val="24"/>
                <w:szCs w:val="24"/>
              </w:rPr>
              <w:lastRenderedPageBreak/>
              <w:t>Intimidation</w:t>
            </w:r>
          </w:p>
          <w:p w:rsidR="00AA7624" w:rsidRPr="00AA7624" w:rsidRDefault="00AA7624" w:rsidP="00AA7624">
            <w:pPr>
              <w:pStyle w:val="ListParagraph"/>
              <w:numPr>
                <w:ilvl w:val="0"/>
                <w:numId w:val="7"/>
              </w:numPr>
              <w:jc w:val="both"/>
              <w:rPr>
                <w:sz w:val="24"/>
                <w:szCs w:val="24"/>
              </w:rPr>
            </w:pPr>
            <w:r w:rsidRPr="00AA7624">
              <w:rPr>
                <w:sz w:val="24"/>
                <w:szCs w:val="24"/>
              </w:rPr>
              <w:t>Telling lies</w:t>
            </w:r>
          </w:p>
          <w:p w:rsidR="00AA7624" w:rsidRPr="00AA7624" w:rsidRDefault="00AA7624" w:rsidP="00AA7624">
            <w:pPr>
              <w:pStyle w:val="ListParagraph"/>
              <w:numPr>
                <w:ilvl w:val="0"/>
                <w:numId w:val="7"/>
              </w:numPr>
              <w:jc w:val="both"/>
              <w:rPr>
                <w:sz w:val="24"/>
                <w:szCs w:val="24"/>
              </w:rPr>
            </w:pPr>
            <w:r w:rsidRPr="00AA7624">
              <w:rPr>
                <w:sz w:val="24"/>
                <w:szCs w:val="24"/>
              </w:rPr>
              <w:t>Shouting at others and other types of verbal aggression</w:t>
            </w:r>
          </w:p>
          <w:p w:rsidR="00AA7624" w:rsidRPr="00AA7624" w:rsidRDefault="00AA7624" w:rsidP="00AA7624">
            <w:pPr>
              <w:pStyle w:val="ListParagraph"/>
              <w:numPr>
                <w:ilvl w:val="0"/>
                <w:numId w:val="7"/>
              </w:numPr>
              <w:jc w:val="both"/>
              <w:rPr>
                <w:sz w:val="24"/>
                <w:szCs w:val="24"/>
              </w:rPr>
            </w:pPr>
            <w:r w:rsidRPr="00AA7624">
              <w:rPr>
                <w:sz w:val="24"/>
                <w:szCs w:val="24"/>
              </w:rPr>
              <w:t>Displaying a poor attitude to staff and peers</w:t>
            </w:r>
          </w:p>
          <w:p w:rsidR="00AA7624" w:rsidRPr="00AA7624" w:rsidRDefault="00AA7624" w:rsidP="00AA7624">
            <w:pPr>
              <w:pStyle w:val="ListParagraph"/>
              <w:numPr>
                <w:ilvl w:val="0"/>
                <w:numId w:val="7"/>
              </w:numPr>
              <w:jc w:val="both"/>
              <w:rPr>
                <w:sz w:val="24"/>
                <w:szCs w:val="24"/>
              </w:rPr>
            </w:pPr>
            <w:r w:rsidRPr="00AA7624">
              <w:rPr>
                <w:sz w:val="24"/>
                <w:szCs w:val="24"/>
              </w:rPr>
              <w:t>Expressing bad temper</w:t>
            </w:r>
          </w:p>
          <w:p w:rsidR="00AA7624" w:rsidRPr="00AA7624" w:rsidRDefault="00AA7624" w:rsidP="00AA7624">
            <w:pPr>
              <w:pStyle w:val="ListParagraph"/>
              <w:numPr>
                <w:ilvl w:val="0"/>
                <w:numId w:val="7"/>
              </w:numPr>
              <w:jc w:val="both"/>
              <w:rPr>
                <w:sz w:val="24"/>
                <w:szCs w:val="24"/>
              </w:rPr>
            </w:pPr>
            <w:r w:rsidRPr="00AA7624">
              <w:rPr>
                <w:sz w:val="24"/>
                <w:szCs w:val="24"/>
              </w:rPr>
              <w:t>Talking behind people’s backs</w:t>
            </w:r>
          </w:p>
          <w:p w:rsidR="00AA7624" w:rsidRPr="00AA7624" w:rsidRDefault="00AA7624" w:rsidP="00AA7624">
            <w:pPr>
              <w:pStyle w:val="ListParagraph"/>
              <w:numPr>
                <w:ilvl w:val="0"/>
                <w:numId w:val="7"/>
              </w:numPr>
              <w:jc w:val="both"/>
              <w:rPr>
                <w:sz w:val="24"/>
                <w:szCs w:val="24"/>
              </w:rPr>
            </w:pPr>
            <w:r w:rsidRPr="00AA7624">
              <w:rPr>
                <w:sz w:val="24"/>
                <w:szCs w:val="24"/>
              </w:rPr>
              <w:t>All forms of bullying</w:t>
            </w:r>
          </w:p>
          <w:p w:rsidR="00AA7624" w:rsidRPr="00AA7624" w:rsidRDefault="00AA7624" w:rsidP="00AA7624">
            <w:pPr>
              <w:pStyle w:val="ListParagraph"/>
              <w:numPr>
                <w:ilvl w:val="0"/>
                <w:numId w:val="7"/>
              </w:numPr>
              <w:jc w:val="both"/>
              <w:rPr>
                <w:sz w:val="24"/>
                <w:szCs w:val="24"/>
              </w:rPr>
            </w:pPr>
            <w:r w:rsidRPr="00AA7624">
              <w:rPr>
                <w:sz w:val="24"/>
                <w:szCs w:val="24"/>
              </w:rPr>
              <w:t>‘Can’t be bothered’ attitude</w:t>
            </w:r>
          </w:p>
          <w:p w:rsidR="00AA7624" w:rsidRPr="00AA7624" w:rsidRDefault="00AA7624" w:rsidP="00AA7624">
            <w:pPr>
              <w:pStyle w:val="ListParagraph"/>
              <w:numPr>
                <w:ilvl w:val="0"/>
                <w:numId w:val="7"/>
              </w:numPr>
              <w:jc w:val="both"/>
              <w:rPr>
                <w:sz w:val="24"/>
                <w:szCs w:val="24"/>
              </w:rPr>
            </w:pPr>
            <w:r w:rsidRPr="00AA7624">
              <w:rPr>
                <w:sz w:val="24"/>
                <w:szCs w:val="24"/>
              </w:rPr>
              <w:t>Being unprepared for lessons or activities</w:t>
            </w:r>
          </w:p>
          <w:p w:rsidR="00AA7624" w:rsidRPr="00AA7624" w:rsidRDefault="00AA7624" w:rsidP="00AA7624">
            <w:pPr>
              <w:pStyle w:val="ListParagraph"/>
              <w:numPr>
                <w:ilvl w:val="0"/>
                <w:numId w:val="7"/>
              </w:numPr>
              <w:jc w:val="both"/>
              <w:rPr>
                <w:sz w:val="24"/>
                <w:szCs w:val="24"/>
              </w:rPr>
            </w:pPr>
            <w:r w:rsidRPr="00AA7624">
              <w:rPr>
                <w:sz w:val="24"/>
                <w:szCs w:val="24"/>
              </w:rPr>
              <w:t>Negative attitude</w:t>
            </w:r>
          </w:p>
          <w:p w:rsidR="00AA7624" w:rsidRPr="00AA7624" w:rsidRDefault="00AA7624" w:rsidP="00AA7624">
            <w:pPr>
              <w:pStyle w:val="ListParagraph"/>
              <w:numPr>
                <w:ilvl w:val="0"/>
                <w:numId w:val="7"/>
              </w:numPr>
              <w:jc w:val="both"/>
              <w:rPr>
                <w:sz w:val="24"/>
                <w:szCs w:val="24"/>
              </w:rPr>
            </w:pPr>
            <w:r w:rsidRPr="00AA7624">
              <w:rPr>
                <w:sz w:val="24"/>
                <w:szCs w:val="24"/>
              </w:rPr>
              <w:t>Bad language</w:t>
            </w:r>
          </w:p>
          <w:p w:rsidR="00AA7624" w:rsidRPr="00AA7624" w:rsidRDefault="00AA7624" w:rsidP="00AA7624">
            <w:pPr>
              <w:pStyle w:val="ListParagraph"/>
              <w:numPr>
                <w:ilvl w:val="0"/>
                <w:numId w:val="7"/>
              </w:numPr>
              <w:jc w:val="both"/>
              <w:rPr>
                <w:sz w:val="24"/>
                <w:szCs w:val="24"/>
              </w:rPr>
            </w:pPr>
            <w:r w:rsidRPr="00AA7624">
              <w:rPr>
                <w:sz w:val="24"/>
                <w:szCs w:val="24"/>
              </w:rPr>
              <w:t>Rough play</w:t>
            </w:r>
          </w:p>
          <w:p w:rsidR="00AA7624" w:rsidRPr="00AA7624" w:rsidRDefault="00AA7624" w:rsidP="00AA7624">
            <w:pPr>
              <w:pStyle w:val="ListParagraph"/>
              <w:numPr>
                <w:ilvl w:val="0"/>
                <w:numId w:val="7"/>
              </w:numPr>
              <w:jc w:val="both"/>
              <w:rPr>
                <w:sz w:val="24"/>
                <w:szCs w:val="24"/>
              </w:rPr>
            </w:pPr>
            <w:r w:rsidRPr="00AA7624">
              <w:rPr>
                <w:sz w:val="24"/>
                <w:szCs w:val="24"/>
              </w:rPr>
              <w:t>Leaving people out</w:t>
            </w:r>
          </w:p>
          <w:p w:rsidR="00AA7624" w:rsidRPr="00AA7624" w:rsidRDefault="00AA7624" w:rsidP="00AA7624">
            <w:pPr>
              <w:pStyle w:val="ListParagraph"/>
              <w:numPr>
                <w:ilvl w:val="0"/>
                <w:numId w:val="7"/>
              </w:numPr>
              <w:jc w:val="both"/>
              <w:rPr>
                <w:sz w:val="24"/>
                <w:szCs w:val="24"/>
              </w:rPr>
            </w:pPr>
            <w:r w:rsidRPr="00AA7624">
              <w:rPr>
                <w:sz w:val="24"/>
                <w:szCs w:val="24"/>
              </w:rPr>
              <w:t>Inappropriate physical contact</w:t>
            </w:r>
          </w:p>
          <w:p w:rsidR="00AA7624" w:rsidRPr="00AA7624" w:rsidRDefault="00AA7624" w:rsidP="00AA7624">
            <w:pPr>
              <w:pStyle w:val="ListParagraph"/>
              <w:numPr>
                <w:ilvl w:val="0"/>
                <w:numId w:val="7"/>
              </w:numPr>
              <w:jc w:val="both"/>
              <w:rPr>
                <w:sz w:val="24"/>
                <w:szCs w:val="24"/>
              </w:rPr>
            </w:pPr>
            <w:r w:rsidRPr="00AA7624">
              <w:rPr>
                <w:sz w:val="24"/>
                <w:szCs w:val="24"/>
              </w:rPr>
              <w:t>Disrupting others</w:t>
            </w:r>
          </w:p>
        </w:tc>
      </w:tr>
    </w:tbl>
    <w:p w:rsidR="00AA7624" w:rsidRPr="00AA7624" w:rsidRDefault="00AA7624" w:rsidP="00AA7624">
      <w:pPr>
        <w:jc w:val="both"/>
        <w:rPr>
          <w:b/>
          <w:sz w:val="24"/>
          <w:szCs w:val="24"/>
        </w:rPr>
      </w:pPr>
    </w:p>
    <w:p w:rsidR="00480794" w:rsidRPr="00AA7624" w:rsidRDefault="00480794" w:rsidP="00AA7624">
      <w:pPr>
        <w:jc w:val="both"/>
        <w:rPr>
          <w:b/>
          <w:sz w:val="24"/>
          <w:szCs w:val="24"/>
        </w:rPr>
      </w:pPr>
      <w:r w:rsidRPr="00AA7624">
        <w:rPr>
          <w:b/>
          <w:sz w:val="24"/>
          <w:szCs w:val="24"/>
        </w:rPr>
        <w:t>Classroom Management</w:t>
      </w:r>
    </w:p>
    <w:p w:rsidR="00480794" w:rsidRPr="00AA7624" w:rsidRDefault="00480794" w:rsidP="00AA7624">
      <w:pPr>
        <w:jc w:val="both"/>
        <w:rPr>
          <w:sz w:val="24"/>
          <w:szCs w:val="24"/>
        </w:rPr>
      </w:pPr>
      <w:r w:rsidRPr="00AA7624">
        <w:rPr>
          <w:sz w:val="24"/>
          <w:szCs w:val="24"/>
        </w:rPr>
        <w:t xml:space="preserve">Each class has their own system for when children do not behave </w:t>
      </w:r>
      <w:r w:rsidR="00841BFF">
        <w:rPr>
          <w:sz w:val="24"/>
          <w:szCs w:val="24"/>
        </w:rPr>
        <w:t>in line with their class rules</w:t>
      </w:r>
      <w:r w:rsidRPr="00AA7624">
        <w:rPr>
          <w:sz w:val="24"/>
          <w:szCs w:val="24"/>
        </w:rPr>
        <w:t xml:space="preserve">. This is displayed in different visual ways within each class to appeal to each age group. </w:t>
      </w:r>
    </w:p>
    <w:p w:rsidR="007C4743" w:rsidRPr="00AA7624" w:rsidRDefault="007C4743" w:rsidP="00AA7624">
      <w:pPr>
        <w:jc w:val="both"/>
        <w:rPr>
          <w:b/>
          <w:sz w:val="24"/>
          <w:szCs w:val="24"/>
        </w:rPr>
      </w:pPr>
      <w:r w:rsidRPr="00AA7624">
        <w:rPr>
          <w:b/>
          <w:sz w:val="24"/>
          <w:szCs w:val="24"/>
        </w:rPr>
        <w:t>Classroom Charter</w:t>
      </w:r>
    </w:p>
    <w:p w:rsidR="007C4743" w:rsidRPr="00AA7624" w:rsidRDefault="00841BFF" w:rsidP="00AA7624">
      <w:pPr>
        <w:jc w:val="both"/>
        <w:rPr>
          <w:sz w:val="24"/>
          <w:szCs w:val="24"/>
        </w:rPr>
      </w:pPr>
      <w:r>
        <w:rPr>
          <w:sz w:val="24"/>
          <w:szCs w:val="24"/>
        </w:rPr>
        <w:t>As a school founded on the ethos of a</w:t>
      </w:r>
      <w:r w:rsidR="007C4743" w:rsidRPr="00AA7624">
        <w:rPr>
          <w:sz w:val="24"/>
          <w:szCs w:val="24"/>
        </w:rPr>
        <w:t xml:space="preserve"> Rights Respecting School we have, for a number of years</w:t>
      </w:r>
      <w:r>
        <w:rPr>
          <w:sz w:val="24"/>
          <w:szCs w:val="24"/>
        </w:rPr>
        <w:t>, made individual Class Rules</w:t>
      </w:r>
      <w:r w:rsidR="007C4743" w:rsidRPr="00AA7624">
        <w:rPr>
          <w:sz w:val="24"/>
          <w:szCs w:val="24"/>
        </w:rPr>
        <w:t xml:space="preserve"> to manage behaviour in the classroom. After consultation with children and staff we still believe that each pupil should have </w:t>
      </w:r>
      <w:r>
        <w:rPr>
          <w:sz w:val="24"/>
          <w:szCs w:val="24"/>
        </w:rPr>
        <w:t>a say in their own Class Rules</w:t>
      </w:r>
      <w:r w:rsidR="007C4743" w:rsidRPr="00AA7624">
        <w:rPr>
          <w:sz w:val="24"/>
          <w:szCs w:val="24"/>
        </w:rPr>
        <w:t xml:space="preserve"> and we will continue to have </w:t>
      </w:r>
      <w:r>
        <w:rPr>
          <w:sz w:val="24"/>
          <w:szCs w:val="24"/>
        </w:rPr>
        <w:t>agreed individual Class Rules</w:t>
      </w:r>
      <w:r w:rsidR="007C4743" w:rsidRPr="00AA7624">
        <w:rPr>
          <w:sz w:val="24"/>
          <w:szCs w:val="24"/>
        </w:rPr>
        <w:t xml:space="preserve"> instead of one set of rules for each class throughout the school. </w:t>
      </w:r>
      <w:r w:rsidR="00480794" w:rsidRPr="00AA7624">
        <w:rPr>
          <w:sz w:val="24"/>
          <w:szCs w:val="24"/>
        </w:rPr>
        <w:t>T</w:t>
      </w:r>
      <w:r>
        <w:rPr>
          <w:sz w:val="24"/>
          <w:szCs w:val="24"/>
        </w:rPr>
        <w:t>hese rules</w:t>
      </w:r>
      <w:r w:rsidR="007C4743" w:rsidRPr="00AA7624">
        <w:rPr>
          <w:sz w:val="24"/>
          <w:szCs w:val="24"/>
        </w:rPr>
        <w:t xml:space="preserve"> all help maintain the high expectations we have in </w:t>
      </w:r>
      <w:proofErr w:type="spellStart"/>
      <w:r>
        <w:rPr>
          <w:sz w:val="24"/>
          <w:szCs w:val="24"/>
        </w:rPr>
        <w:t>Tobermore</w:t>
      </w:r>
      <w:proofErr w:type="spellEnd"/>
      <w:r w:rsidR="007C4743" w:rsidRPr="00AA7624">
        <w:rPr>
          <w:sz w:val="24"/>
          <w:szCs w:val="24"/>
        </w:rPr>
        <w:t xml:space="preserve"> Primary School, whilst using language app</w:t>
      </w:r>
      <w:r w:rsidR="00480794" w:rsidRPr="00AA7624">
        <w:rPr>
          <w:sz w:val="24"/>
          <w:szCs w:val="24"/>
        </w:rPr>
        <w:t>ropriate to the children’s age.</w:t>
      </w:r>
    </w:p>
    <w:p w:rsidR="00480794" w:rsidRPr="00AA7624" w:rsidRDefault="00480794" w:rsidP="00AA7624">
      <w:pPr>
        <w:jc w:val="both"/>
        <w:rPr>
          <w:b/>
          <w:sz w:val="24"/>
          <w:szCs w:val="24"/>
        </w:rPr>
      </w:pPr>
      <w:r w:rsidRPr="00AA7624">
        <w:rPr>
          <w:b/>
          <w:sz w:val="24"/>
          <w:szCs w:val="24"/>
        </w:rPr>
        <w:t>Positive Reinforcement and Rewards</w:t>
      </w:r>
    </w:p>
    <w:p w:rsidR="00480794" w:rsidRPr="00AA7624" w:rsidRDefault="00480794" w:rsidP="00AA7624">
      <w:pPr>
        <w:jc w:val="both"/>
        <w:rPr>
          <w:i/>
          <w:sz w:val="24"/>
          <w:szCs w:val="24"/>
        </w:rPr>
      </w:pPr>
      <w:r w:rsidRPr="00AA7624">
        <w:rPr>
          <w:i/>
          <w:sz w:val="24"/>
          <w:szCs w:val="24"/>
        </w:rPr>
        <w:t>Article 29 states that education should develop each child’s personality and talents to the full.</w:t>
      </w:r>
    </w:p>
    <w:p w:rsidR="00480794" w:rsidRPr="00AA7624" w:rsidRDefault="00480794" w:rsidP="00AA7624">
      <w:pPr>
        <w:jc w:val="both"/>
        <w:rPr>
          <w:sz w:val="24"/>
          <w:szCs w:val="24"/>
        </w:rPr>
      </w:pPr>
      <w:r w:rsidRPr="00AA7624">
        <w:rPr>
          <w:sz w:val="24"/>
          <w:szCs w:val="24"/>
        </w:rPr>
        <w:t xml:space="preserve">We praise and reward children for their good behaviour in a variety of ways. On any given day in any classroom or break period you will </w:t>
      </w:r>
      <w:proofErr w:type="gramStart"/>
      <w:r w:rsidRPr="00AA7624">
        <w:rPr>
          <w:sz w:val="24"/>
          <w:szCs w:val="24"/>
        </w:rPr>
        <w:t>observe:-</w:t>
      </w:r>
      <w:proofErr w:type="gramEnd"/>
    </w:p>
    <w:p w:rsidR="00480794" w:rsidRPr="00AA7624" w:rsidRDefault="00480794" w:rsidP="00AA7624">
      <w:pPr>
        <w:pStyle w:val="ListParagraph"/>
        <w:numPr>
          <w:ilvl w:val="0"/>
          <w:numId w:val="3"/>
        </w:numPr>
        <w:jc w:val="both"/>
        <w:rPr>
          <w:sz w:val="24"/>
          <w:szCs w:val="24"/>
        </w:rPr>
      </w:pPr>
      <w:r w:rsidRPr="00AA7624">
        <w:rPr>
          <w:sz w:val="24"/>
          <w:szCs w:val="24"/>
        </w:rPr>
        <w:t>Children being verbally praised for good behaviour;</w:t>
      </w:r>
    </w:p>
    <w:p w:rsidR="00480794" w:rsidRPr="00AA7624" w:rsidRDefault="00480794" w:rsidP="00AA7624">
      <w:pPr>
        <w:pStyle w:val="ListParagraph"/>
        <w:numPr>
          <w:ilvl w:val="0"/>
          <w:numId w:val="3"/>
        </w:numPr>
        <w:jc w:val="both"/>
        <w:rPr>
          <w:sz w:val="24"/>
          <w:szCs w:val="24"/>
        </w:rPr>
      </w:pPr>
      <w:r w:rsidRPr="00AA7624">
        <w:rPr>
          <w:sz w:val="24"/>
          <w:szCs w:val="24"/>
        </w:rPr>
        <w:t>Children being treated with respect and manners;</w:t>
      </w:r>
    </w:p>
    <w:p w:rsidR="00480794" w:rsidRPr="00AA7624" w:rsidRDefault="00480794" w:rsidP="00AA7624">
      <w:pPr>
        <w:pStyle w:val="ListParagraph"/>
        <w:numPr>
          <w:ilvl w:val="0"/>
          <w:numId w:val="3"/>
        </w:numPr>
        <w:jc w:val="both"/>
        <w:rPr>
          <w:sz w:val="24"/>
          <w:szCs w:val="24"/>
        </w:rPr>
      </w:pPr>
      <w:r w:rsidRPr="00AA7624">
        <w:rPr>
          <w:sz w:val="24"/>
          <w:szCs w:val="24"/>
        </w:rPr>
        <w:t>Children being thanked;</w:t>
      </w:r>
    </w:p>
    <w:p w:rsidR="00480794" w:rsidRPr="00AA7624" w:rsidRDefault="00480794" w:rsidP="00AA7624">
      <w:pPr>
        <w:pStyle w:val="ListParagraph"/>
        <w:numPr>
          <w:ilvl w:val="0"/>
          <w:numId w:val="3"/>
        </w:numPr>
        <w:jc w:val="both"/>
        <w:rPr>
          <w:sz w:val="24"/>
          <w:szCs w:val="24"/>
        </w:rPr>
      </w:pPr>
      <w:r w:rsidRPr="00AA7624">
        <w:rPr>
          <w:sz w:val="24"/>
          <w:szCs w:val="24"/>
        </w:rPr>
        <w:t>Stickers or stampers in books for good work and behaviour;</w:t>
      </w:r>
    </w:p>
    <w:p w:rsidR="00480794" w:rsidRPr="00AA7624" w:rsidRDefault="00480794" w:rsidP="00AA7624">
      <w:pPr>
        <w:pStyle w:val="ListParagraph"/>
        <w:numPr>
          <w:ilvl w:val="0"/>
          <w:numId w:val="3"/>
        </w:numPr>
        <w:jc w:val="both"/>
        <w:rPr>
          <w:sz w:val="24"/>
          <w:szCs w:val="24"/>
        </w:rPr>
      </w:pPr>
      <w:r w:rsidRPr="00AA7624">
        <w:rPr>
          <w:sz w:val="24"/>
          <w:szCs w:val="24"/>
        </w:rPr>
        <w:t>A range of positive reinforcement strategies from class to class, appropriate to age;</w:t>
      </w:r>
    </w:p>
    <w:p w:rsidR="00480794" w:rsidRPr="00AA7624" w:rsidRDefault="00480794" w:rsidP="00AA7624">
      <w:pPr>
        <w:pStyle w:val="ListParagraph"/>
        <w:numPr>
          <w:ilvl w:val="0"/>
          <w:numId w:val="3"/>
        </w:numPr>
        <w:jc w:val="both"/>
        <w:rPr>
          <w:sz w:val="24"/>
          <w:szCs w:val="24"/>
        </w:rPr>
      </w:pPr>
      <w:r w:rsidRPr="00AA7624">
        <w:rPr>
          <w:sz w:val="24"/>
          <w:szCs w:val="24"/>
        </w:rPr>
        <w:t>‘Tiered’ reward systems that reward on an individual, group, and whole class level;</w:t>
      </w:r>
    </w:p>
    <w:p w:rsidR="00480794" w:rsidRPr="00AA7624" w:rsidRDefault="00480794" w:rsidP="00AA7624">
      <w:pPr>
        <w:pStyle w:val="ListParagraph"/>
        <w:numPr>
          <w:ilvl w:val="0"/>
          <w:numId w:val="3"/>
        </w:numPr>
        <w:jc w:val="both"/>
        <w:rPr>
          <w:sz w:val="24"/>
          <w:szCs w:val="24"/>
        </w:rPr>
      </w:pPr>
      <w:r w:rsidRPr="00AA7624">
        <w:rPr>
          <w:sz w:val="24"/>
          <w:szCs w:val="24"/>
        </w:rPr>
        <w:lastRenderedPageBreak/>
        <w:t>A visit to the principal to be rewarded.</w:t>
      </w:r>
    </w:p>
    <w:p w:rsidR="006B061C" w:rsidRPr="00AA7624" w:rsidRDefault="006B061C" w:rsidP="00AA7624">
      <w:pPr>
        <w:jc w:val="both"/>
        <w:rPr>
          <w:b/>
          <w:sz w:val="24"/>
          <w:szCs w:val="24"/>
        </w:rPr>
      </w:pPr>
      <w:r w:rsidRPr="00AA7624">
        <w:rPr>
          <w:b/>
          <w:sz w:val="24"/>
          <w:szCs w:val="24"/>
        </w:rPr>
        <w:t>Sanctions</w:t>
      </w:r>
    </w:p>
    <w:p w:rsidR="006B061C" w:rsidRPr="00AA7624" w:rsidRDefault="006B061C" w:rsidP="00AA7624">
      <w:pPr>
        <w:jc w:val="both"/>
        <w:rPr>
          <w:sz w:val="24"/>
          <w:szCs w:val="24"/>
        </w:rPr>
      </w:pPr>
      <w:r w:rsidRPr="00AA7624">
        <w:rPr>
          <w:sz w:val="24"/>
          <w:szCs w:val="24"/>
        </w:rPr>
        <w:t>It should be noted that each child’s behaviour will be considered as part of a larger picture when determining the consequence or reward. Staff will use their professionalism in the distribution of appropriate rewards and sanctions.</w:t>
      </w:r>
      <w:r w:rsidR="00AA7624" w:rsidRPr="00AA7624">
        <w:rPr>
          <w:sz w:val="24"/>
          <w:szCs w:val="24"/>
        </w:rPr>
        <w:t xml:space="preserve"> The following i</w:t>
      </w:r>
      <w:r w:rsidR="00841BFF">
        <w:rPr>
          <w:sz w:val="24"/>
          <w:szCs w:val="24"/>
        </w:rPr>
        <w:t xml:space="preserve">s a list of what we at </w:t>
      </w:r>
      <w:proofErr w:type="spellStart"/>
      <w:r w:rsidR="00841BFF">
        <w:rPr>
          <w:sz w:val="24"/>
          <w:szCs w:val="24"/>
        </w:rPr>
        <w:t>Tobermore</w:t>
      </w:r>
      <w:proofErr w:type="spellEnd"/>
      <w:r w:rsidR="00AA7624" w:rsidRPr="00AA7624">
        <w:rPr>
          <w:sz w:val="24"/>
          <w:szCs w:val="24"/>
        </w:rPr>
        <w:t xml:space="preserve"> Primary School may use as sanctions depending on the nature of the behaviour on display. </w:t>
      </w:r>
    </w:p>
    <w:p w:rsidR="006B061C" w:rsidRPr="00AA7624" w:rsidRDefault="00AA7624" w:rsidP="00AA7624">
      <w:pPr>
        <w:pStyle w:val="ListParagraph"/>
        <w:numPr>
          <w:ilvl w:val="0"/>
          <w:numId w:val="4"/>
        </w:numPr>
        <w:jc w:val="both"/>
        <w:rPr>
          <w:b/>
          <w:sz w:val="24"/>
          <w:szCs w:val="24"/>
        </w:rPr>
      </w:pPr>
      <w:r w:rsidRPr="00AA7624">
        <w:rPr>
          <w:sz w:val="24"/>
          <w:szCs w:val="24"/>
        </w:rPr>
        <w:t>Quick verbal reminders</w:t>
      </w:r>
    </w:p>
    <w:p w:rsidR="00AA7624" w:rsidRPr="00AA7624" w:rsidRDefault="00AA7624" w:rsidP="00AA7624">
      <w:pPr>
        <w:pStyle w:val="ListParagraph"/>
        <w:numPr>
          <w:ilvl w:val="0"/>
          <w:numId w:val="4"/>
        </w:numPr>
        <w:jc w:val="both"/>
        <w:rPr>
          <w:b/>
          <w:sz w:val="24"/>
          <w:szCs w:val="24"/>
        </w:rPr>
      </w:pPr>
      <w:proofErr w:type="spellStart"/>
      <w:r w:rsidRPr="00AA7624">
        <w:rPr>
          <w:sz w:val="24"/>
          <w:szCs w:val="24"/>
        </w:rPr>
        <w:t>Targetted</w:t>
      </w:r>
      <w:proofErr w:type="spellEnd"/>
      <w:r w:rsidRPr="00AA7624">
        <w:rPr>
          <w:sz w:val="24"/>
          <w:szCs w:val="24"/>
        </w:rPr>
        <w:t>, specific verbal reminder</w:t>
      </w:r>
    </w:p>
    <w:p w:rsidR="00AA7624" w:rsidRPr="00AA7624" w:rsidRDefault="00AA7624" w:rsidP="00AA7624">
      <w:pPr>
        <w:pStyle w:val="ListParagraph"/>
        <w:numPr>
          <w:ilvl w:val="0"/>
          <w:numId w:val="4"/>
        </w:numPr>
        <w:jc w:val="both"/>
        <w:rPr>
          <w:b/>
          <w:sz w:val="24"/>
          <w:szCs w:val="24"/>
        </w:rPr>
      </w:pPr>
      <w:r w:rsidRPr="00AA7624">
        <w:rPr>
          <w:sz w:val="24"/>
          <w:szCs w:val="24"/>
        </w:rPr>
        <w:t>Use of assertive tone of voice</w:t>
      </w:r>
    </w:p>
    <w:p w:rsidR="00AA7624" w:rsidRPr="00AA7624" w:rsidRDefault="00AA7624" w:rsidP="00AA7624">
      <w:pPr>
        <w:pStyle w:val="ListParagraph"/>
        <w:numPr>
          <w:ilvl w:val="0"/>
          <w:numId w:val="4"/>
        </w:numPr>
        <w:jc w:val="both"/>
        <w:rPr>
          <w:b/>
          <w:sz w:val="24"/>
          <w:szCs w:val="24"/>
        </w:rPr>
      </w:pPr>
      <w:r w:rsidRPr="00AA7624">
        <w:rPr>
          <w:sz w:val="24"/>
          <w:szCs w:val="24"/>
        </w:rPr>
        <w:t>Moved in the line</w:t>
      </w:r>
    </w:p>
    <w:p w:rsidR="00AA7624" w:rsidRPr="00AA7624" w:rsidRDefault="00AA7624" w:rsidP="00AA7624">
      <w:pPr>
        <w:pStyle w:val="ListParagraph"/>
        <w:numPr>
          <w:ilvl w:val="0"/>
          <w:numId w:val="4"/>
        </w:numPr>
        <w:jc w:val="both"/>
        <w:rPr>
          <w:b/>
          <w:sz w:val="24"/>
          <w:szCs w:val="24"/>
        </w:rPr>
      </w:pPr>
      <w:r w:rsidRPr="00AA7624">
        <w:rPr>
          <w:sz w:val="24"/>
          <w:szCs w:val="24"/>
        </w:rPr>
        <w:t xml:space="preserve">Class system-based sanction </w:t>
      </w:r>
      <w:r w:rsidR="00841BFF" w:rsidRPr="00AA7624">
        <w:rPr>
          <w:sz w:val="24"/>
          <w:szCs w:val="24"/>
        </w:rPr>
        <w:t>e.g.</w:t>
      </w:r>
      <w:r w:rsidRPr="00AA7624">
        <w:rPr>
          <w:sz w:val="24"/>
          <w:szCs w:val="24"/>
        </w:rPr>
        <w:t xml:space="preserve"> loss of table points</w:t>
      </w:r>
    </w:p>
    <w:p w:rsidR="00AA7624" w:rsidRPr="00AA7624" w:rsidRDefault="00AA7624" w:rsidP="00AA7624">
      <w:pPr>
        <w:pStyle w:val="ListParagraph"/>
        <w:numPr>
          <w:ilvl w:val="0"/>
          <w:numId w:val="4"/>
        </w:numPr>
        <w:jc w:val="both"/>
        <w:rPr>
          <w:b/>
          <w:sz w:val="24"/>
          <w:szCs w:val="24"/>
        </w:rPr>
      </w:pPr>
      <w:r w:rsidRPr="00AA7624">
        <w:rPr>
          <w:sz w:val="24"/>
          <w:szCs w:val="24"/>
        </w:rPr>
        <w:t>Incident-specific activity/ task</w:t>
      </w:r>
    </w:p>
    <w:p w:rsidR="00AA7624" w:rsidRPr="00AA7624" w:rsidRDefault="00AA7624" w:rsidP="00AA7624">
      <w:pPr>
        <w:pStyle w:val="ListParagraph"/>
        <w:numPr>
          <w:ilvl w:val="0"/>
          <w:numId w:val="4"/>
        </w:numPr>
        <w:jc w:val="both"/>
        <w:rPr>
          <w:b/>
          <w:sz w:val="24"/>
          <w:szCs w:val="24"/>
        </w:rPr>
      </w:pPr>
      <w:r w:rsidRPr="00AA7624">
        <w:rPr>
          <w:sz w:val="24"/>
          <w:szCs w:val="24"/>
        </w:rPr>
        <w:t xml:space="preserve">Withdrawal of privileges </w:t>
      </w:r>
      <w:r w:rsidR="00841BFF" w:rsidRPr="00AA7624">
        <w:rPr>
          <w:sz w:val="24"/>
          <w:szCs w:val="24"/>
        </w:rPr>
        <w:t>e.g.</w:t>
      </w:r>
      <w:r w:rsidRPr="00AA7624">
        <w:rPr>
          <w:sz w:val="24"/>
          <w:szCs w:val="24"/>
        </w:rPr>
        <w:t xml:space="preserve"> representing school/ a school role</w:t>
      </w:r>
    </w:p>
    <w:p w:rsidR="00AA7624" w:rsidRPr="00AA7624" w:rsidRDefault="00AA7624" w:rsidP="00AA7624">
      <w:pPr>
        <w:pStyle w:val="ListParagraph"/>
        <w:numPr>
          <w:ilvl w:val="0"/>
          <w:numId w:val="4"/>
        </w:numPr>
        <w:jc w:val="both"/>
        <w:rPr>
          <w:b/>
          <w:sz w:val="24"/>
          <w:szCs w:val="24"/>
        </w:rPr>
      </w:pPr>
      <w:r w:rsidRPr="00AA7624">
        <w:rPr>
          <w:sz w:val="24"/>
          <w:szCs w:val="24"/>
        </w:rPr>
        <w:t>Letter of apology</w:t>
      </w:r>
    </w:p>
    <w:p w:rsidR="00AA7624" w:rsidRPr="00AA7624" w:rsidRDefault="00AA7624" w:rsidP="00AA7624">
      <w:pPr>
        <w:pStyle w:val="ListParagraph"/>
        <w:numPr>
          <w:ilvl w:val="0"/>
          <w:numId w:val="4"/>
        </w:numPr>
        <w:jc w:val="both"/>
        <w:rPr>
          <w:b/>
          <w:sz w:val="24"/>
          <w:szCs w:val="24"/>
        </w:rPr>
      </w:pPr>
      <w:r w:rsidRPr="00AA7624">
        <w:rPr>
          <w:sz w:val="24"/>
          <w:szCs w:val="24"/>
        </w:rPr>
        <w:t>Time out in another classroom</w:t>
      </w:r>
    </w:p>
    <w:p w:rsidR="00AA7624" w:rsidRPr="00AA7624" w:rsidRDefault="00AA7624" w:rsidP="00AA7624">
      <w:pPr>
        <w:pStyle w:val="ListParagraph"/>
        <w:numPr>
          <w:ilvl w:val="0"/>
          <w:numId w:val="4"/>
        </w:numPr>
        <w:jc w:val="both"/>
        <w:rPr>
          <w:b/>
          <w:sz w:val="24"/>
          <w:szCs w:val="24"/>
        </w:rPr>
      </w:pPr>
      <w:r w:rsidRPr="00AA7624">
        <w:rPr>
          <w:sz w:val="24"/>
          <w:szCs w:val="24"/>
        </w:rPr>
        <w:t>Time out at break or lunch</w:t>
      </w:r>
    </w:p>
    <w:p w:rsidR="00AA7624" w:rsidRPr="00AA7624" w:rsidRDefault="00AA7624" w:rsidP="00AA7624">
      <w:pPr>
        <w:pStyle w:val="ListParagraph"/>
        <w:numPr>
          <w:ilvl w:val="0"/>
          <w:numId w:val="4"/>
        </w:numPr>
        <w:jc w:val="both"/>
        <w:rPr>
          <w:b/>
          <w:sz w:val="24"/>
          <w:szCs w:val="24"/>
        </w:rPr>
      </w:pPr>
      <w:r w:rsidRPr="00AA7624">
        <w:rPr>
          <w:sz w:val="24"/>
          <w:szCs w:val="24"/>
        </w:rPr>
        <w:t>Teacher/pupil meeting</w:t>
      </w:r>
    </w:p>
    <w:p w:rsidR="00AA7624" w:rsidRPr="00AA7624" w:rsidRDefault="00AA7624" w:rsidP="00AA7624">
      <w:pPr>
        <w:pStyle w:val="ListParagraph"/>
        <w:numPr>
          <w:ilvl w:val="0"/>
          <w:numId w:val="4"/>
        </w:numPr>
        <w:jc w:val="both"/>
        <w:rPr>
          <w:b/>
          <w:sz w:val="24"/>
          <w:szCs w:val="24"/>
        </w:rPr>
      </w:pPr>
      <w:r w:rsidRPr="00AA7624">
        <w:rPr>
          <w:sz w:val="24"/>
          <w:szCs w:val="24"/>
        </w:rPr>
        <w:t>Involvement of Principal</w:t>
      </w:r>
    </w:p>
    <w:p w:rsidR="00AA7624" w:rsidRPr="00AA7624" w:rsidRDefault="00AA7624" w:rsidP="00AA7624">
      <w:pPr>
        <w:pStyle w:val="ListParagraph"/>
        <w:numPr>
          <w:ilvl w:val="0"/>
          <w:numId w:val="4"/>
        </w:numPr>
        <w:jc w:val="both"/>
        <w:rPr>
          <w:b/>
          <w:sz w:val="24"/>
          <w:szCs w:val="24"/>
        </w:rPr>
      </w:pPr>
      <w:r w:rsidRPr="00AA7624">
        <w:rPr>
          <w:sz w:val="24"/>
          <w:szCs w:val="24"/>
        </w:rPr>
        <w:t>Parental Consultation</w:t>
      </w:r>
    </w:p>
    <w:p w:rsidR="00AA7624" w:rsidRPr="00AA7624" w:rsidRDefault="00AA7624" w:rsidP="00AA7624">
      <w:pPr>
        <w:pStyle w:val="ListParagraph"/>
        <w:numPr>
          <w:ilvl w:val="0"/>
          <w:numId w:val="4"/>
        </w:numPr>
        <w:jc w:val="both"/>
        <w:rPr>
          <w:b/>
          <w:sz w:val="24"/>
          <w:szCs w:val="24"/>
        </w:rPr>
      </w:pPr>
      <w:r w:rsidRPr="00AA7624">
        <w:rPr>
          <w:sz w:val="24"/>
          <w:szCs w:val="24"/>
        </w:rPr>
        <w:t>SEN Intervention</w:t>
      </w:r>
    </w:p>
    <w:p w:rsidR="00AA7624" w:rsidRPr="00AA7624" w:rsidRDefault="00AA7624" w:rsidP="00AA7624">
      <w:pPr>
        <w:pStyle w:val="ListParagraph"/>
        <w:numPr>
          <w:ilvl w:val="0"/>
          <w:numId w:val="4"/>
        </w:numPr>
        <w:jc w:val="both"/>
        <w:rPr>
          <w:b/>
          <w:sz w:val="24"/>
          <w:szCs w:val="24"/>
        </w:rPr>
      </w:pPr>
      <w:r w:rsidRPr="00AA7624">
        <w:rPr>
          <w:sz w:val="24"/>
          <w:szCs w:val="24"/>
        </w:rPr>
        <w:t>Suspension</w:t>
      </w:r>
    </w:p>
    <w:p w:rsidR="00AA7624" w:rsidRPr="00AA7624" w:rsidRDefault="00AA7624" w:rsidP="00AA7624">
      <w:pPr>
        <w:pStyle w:val="ListParagraph"/>
        <w:numPr>
          <w:ilvl w:val="0"/>
          <w:numId w:val="4"/>
        </w:numPr>
        <w:jc w:val="both"/>
        <w:rPr>
          <w:b/>
          <w:sz w:val="24"/>
          <w:szCs w:val="24"/>
        </w:rPr>
      </w:pPr>
      <w:r w:rsidRPr="00AA7624">
        <w:rPr>
          <w:sz w:val="24"/>
          <w:szCs w:val="24"/>
        </w:rPr>
        <w:t>Expulsion</w:t>
      </w:r>
    </w:p>
    <w:p w:rsidR="006B061C" w:rsidRPr="00AA7624" w:rsidRDefault="006B061C" w:rsidP="00AA7624">
      <w:pPr>
        <w:jc w:val="both"/>
        <w:rPr>
          <w:b/>
          <w:sz w:val="24"/>
          <w:szCs w:val="24"/>
        </w:rPr>
      </w:pPr>
      <w:r w:rsidRPr="00AA7624">
        <w:rPr>
          <w:b/>
          <w:sz w:val="24"/>
          <w:szCs w:val="24"/>
        </w:rPr>
        <w:t>Pupils Experiencing Difficulty - Managing their Behaviour</w:t>
      </w:r>
    </w:p>
    <w:p w:rsidR="00A72FE7" w:rsidRPr="00AA7624" w:rsidRDefault="006B061C" w:rsidP="00AA7624">
      <w:pPr>
        <w:jc w:val="both"/>
        <w:rPr>
          <w:sz w:val="24"/>
          <w:szCs w:val="24"/>
        </w:rPr>
      </w:pPr>
      <w:r w:rsidRPr="00AA7624">
        <w:rPr>
          <w:sz w:val="24"/>
          <w:szCs w:val="24"/>
        </w:rPr>
        <w:t>On occasions there will be pupils who struggle to manage their behaviour and who do not respond to the whole-school strategy.</w:t>
      </w:r>
      <w:r w:rsidR="00A72FE7" w:rsidRPr="00AA7624">
        <w:rPr>
          <w:sz w:val="24"/>
          <w:szCs w:val="24"/>
        </w:rPr>
        <w:t xml:space="preserve"> </w:t>
      </w:r>
      <w:r w:rsidRPr="00AA7624">
        <w:rPr>
          <w:sz w:val="24"/>
          <w:szCs w:val="24"/>
        </w:rPr>
        <w:t xml:space="preserve">Where possible we attempt to help them cope, taking an individual approach to their behaviour. </w:t>
      </w:r>
    </w:p>
    <w:p w:rsidR="00A72FE7" w:rsidRPr="00AA7624" w:rsidRDefault="00A72FE7" w:rsidP="00AA7624">
      <w:pPr>
        <w:jc w:val="both"/>
        <w:rPr>
          <w:sz w:val="24"/>
          <w:szCs w:val="24"/>
        </w:rPr>
      </w:pPr>
      <w:r w:rsidRPr="00AA7624">
        <w:rPr>
          <w:sz w:val="24"/>
          <w:szCs w:val="24"/>
        </w:rPr>
        <w:t>If a child is repeatedl</w:t>
      </w:r>
      <w:r w:rsidR="00841BFF">
        <w:rPr>
          <w:sz w:val="24"/>
          <w:szCs w:val="24"/>
        </w:rPr>
        <w:t>y in breach of the Class Rules</w:t>
      </w:r>
      <w:bookmarkStart w:id="0" w:name="_GoBack"/>
      <w:bookmarkEnd w:id="0"/>
      <w:r w:rsidRPr="00AA7624">
        <w:rPr>
          <w:sz w:val="24"/>
          <w:szCs w:val="24"/>
        </w:rPr>
        <w:t xml:space="preserve">, the class teacher will keep a record of all such incidents. In the first instance, the class teacher deals with incidents him/herself in the normal manner. However, if a negative pattern of behaviour continues, the class teacher seeks help and advice from the SENCO and/or Principal. </w:t>
      </w:r>
    </w:p>
    <w:p w:rsidR="006B061C" w:rsidRPr="00AA7624" w:rsidRDefault="006B061C" w:rsidP="00AA7624">
      <w:pPr>
        <w:jc w:val="both"/>
        <w:rPr>
          <w:sz w:val="24"/>
          <w:szCs w:val="24"/>
        </w:rPr>
      </w:pPr>
      <w:r w:rsidRPr="00AA7624">
        <w:rPr>
          <w:sz w:val="24"/>
          <w:szCs w:val="24"/>
        </w:rPr>
        <w:t>Depending on each individual child a home-school behaviour diary may be introduced. The format of these diaries changes from class to class and is designed individually to suit the age and needs of the child in question. Such strategies are only implemented in consultation with the parent(s) and are removed when the pupil displays the capacity to manage their own behaviour independently.</w:t>
      </w:r>
    </w:p>
    <w:p w:rsidR="006B061C" w:rsidRPr="00AA7624" w:rsidRDefault="006B061C" w:rsidP="00AA7624">
      <w:pPr>
        <w:jc w:val="both"/>
        <w:rPr>
          <w:sz w:val="24"/>
          <w:szCs w:val="24"/>
        </w:rPr>
      </w:pPr>
      <w:r w:rsidRPr="00AA7624">
        <w:rPr>
          <w:sz w:val="24"/>
          <w:szCs w:val="24"/>
        </w:rPr>
        <w:t xml:space="preserve">Children may be placed on an Individual Education Plan to set individual targets relating to the child’s behaviour. </w:t>
      </w:r>
    </w:p>
    <w:sectPr w:rsidR="006B061C" w:rsidRPr="00AA7624" w:rsidSect="00164952">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3B43"/>
    <w:multiLevelType w:val="hybridMultilevel"/>
    <w:tmpl w:val="9EB8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41C08"/>
    <w:multiLevelType w:val="hybridMultilevel"/>
    <w:tmpl w:val="90A6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918D4"/>
    <w:multiLevelType w:val="hybridMultilevel"/>
    <w:tmpl w:val="690E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75070"/>
    <w:multiLevelType w:val="hybridMultilevel"/>
    <w:tmpl w:val="F1A4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846AE"/>
    <w:multiLevelType w:val="hybridMultilevel"/>
    <w:tmpl w:val="9712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84FD3"/>
    <w:multiLevelType w:val="hybridMultilevel"/>
    <w:tmpl w:val="3F3E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90219"/>
    <w:multiLevelType w:val="hybridMultilevel"/>
    <w:tmpl w:val="53FC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53"/>
    <w:rsid w:val="00164952"/>
    <w:rsid w:val="00480794"/>
    <w:rsid w:val="00482A7E"/>
    <w:rsid w:val="005F6553"/>
    <w:rsid w:val="006B061C"/>
    <w:rsid w:val="007C4743"/>
    <w:rsid w:val="00841BFF"/>
    <w:rsid w:val="009803F6"/>
    <w:rsid w:val="009D6CD7"/>
    <w:rsid w:val="00A72FE7"/>
    <w:rsid w:val="00AA7624"/>
    <w:rsid w:val="00C06157"/>
    <w:rsid w:val="00E75872"/>
    <w:rsid w:val="00FA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E92C"/>
  <w15:chartTrackingRefBased/>
  <w15:docId w15:val="{FD62DE77-36DA-4F30-80F2-908D9ECD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53"/>
  </w:style>
  <w:style w:type="paragraph" w:styleId="Heading1">
    <w:name w:val="heading 1"/>
    <w:basedOn w:val="Normal"/>
    <w:next w:val="Normal"/>
    <w:link w:val="Heading1Char"/>
    <w:qFormat/>
    <w:rsid w:val="005F6553"/>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553"/>
    <w:rPr>
      <w:rFonts w:ascii="Times New Roman" w:eastAsia="Times New Roman" w:hAnsi="Times New Roman" w:cs="Times New Roman"/>
      <w:b/>
      <w:sz w:val="24"/>
      <w:szCs w:val="24"/>
    </w:rPr>
  </w:style>
  <w:style w:type="paragraph" w:styleId="Title">
    <w:name w:val="Title"/>
    <w:basedOn w:val="Normal"/>
    <w:link w:val="TitleChar"/>
    <w:qFormat/>
    <w:rsid w:val="005F6553"/>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5F6553"/>
    <w:rPr>
      <w:rFonts w:ascii="Times New Roman" w:eastAsia="Times New Roman" w:hAnsi="Times New Roman" w:cs="Times New Roman"/>
      <w:b/>
      <w:sz w:val="36"/>
      <w:szCs w:val="24"/>
    </w:rPr>
  </w:style>
  <w:style w:type="table" w:styleId="TableGrid">
    <w:name w:val="Table Grid"/>
    <w:basedOn w:val="TableNormal"/>
    <w:uiPriority w:val="39"/>
    <w:rsid w:val="005F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553"/>
    <w:pPr>
      <w:ind w:left="720"/>
      <w:contextualSpacing/>
    </w:pPr>
  </w:style>
  <w:style w:type="paragraph" w:customStyle="1" w:styleId="Default">
    <w:name w:val="Default"/>
    <w:rsid w:val="009D6CD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4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5E5769C1</Template>
  <TotalTime>33</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McCombe</dc:creator>
  <cp:keywords/>
  <dc:description/>
  <cp:lastModifiedBy>C Speers</cp:lastModifiedBy>
  <cp:revision>3</cp:revision>
  <cp:lastPrinted>2019-04-02T13:11:00Z</cp:lastPrinted>
  <dcterms:created xsi:type="dcterms:W3CDTF">2019-05-17T09:28:00Z</dcterms:created>
  <dcterms:modified xsi:type="dcterms:W3CDTF">2019-05-17T10:01:00Z</dcterms:modified>
</cp:coreProperties>
</file>